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A1BF1" w:rsidR="00735EFE" w:rsidP="00137131" w:rsidRDefault="006B4310" w14:paraId="6930346A" w14:textId="77777777">
      <w:pPr>
        <w:pStyle w:val="TITLEOFPAPER"/>
        <w:tabs>
          <w:tab w:val="left" w:pos="426"/>
        </w:tabs>
        <w:spacing w:after="0"/>
        <w:rPr>
          <w:lang w:val="pt-PT"/>
        </w:rPr>
      </w:pPr>
      <w:r w:rsidRPr="008A1BF1">
        <w:rPr>
          <w:lang w:val="pt-PT"/>
        </w:rPr>
        <w:t>TÍTULO DO ARTIGO</w:t>
      </w:r>
    </w:p>
    <w:p w:rsidRPr="008A1BF1" w:rsidR="00735EFE" w:rsidP="00137131" w:rsidRDefault="00735EFE" w14:paraId="7957BEB1" w14:textId="77777777">
      <w:pPr>
        <w:pStyle w:val="Authors"/>
        <w:tabs>
          <w:tab w:val="left" w:pos="426"/>
        </w:tabs>
        <w:spacing w:after="0"/>
        <w:rPr>
          <w:b w:val="0"/>
          <w:lang w:val="pt-PT"/>
        </w:rPr>
      </w:pPr>
    </w:p>
    <w:p w:rsidR="00735EFE" w:rsidP="00137131" w:rsidRDefault="00735EFE" w14:paraId="2FCEECB6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="00274BC1" w:rsidP="00137131" w:rsidRDefault="00274BC1" w14:paraId="026B035C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="00274BC1" w:rsidP="00137131" w:rsidRDefault="00274BC1" w14:paraId="0713A8FE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="00274BC1" w:rsidP="00137131" w:rsidRDefault="00274BC1" w14:paraId="6C8DD2BE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533F79" w:rsidP="00137131" w:rsidRDefault="00533F79" w14:paraId="4AFE41C1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735EFE" w:rsidP="00137131" w:rsidRDefault="00735EFE" w14:paraId="305BD6DD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735EFE" w:rsidP="00137131" w:rsidRDefault="00735EFE" w14:paraId="4E4EA078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137131" w:rsidP="000F4375" w:rsidRDefault="000F4375" w14:paraId="396F00AC" w14:textId="65C6954F">
      <w:pPr>
        <w:pStyle w:val="Affiliation"/>
        <w:tabs>
          <w:tab w:val="left" w:pos="3877"/>
        </w:tabs>
        <w:spacing w:before="0" w:after="0"/>
        <w:rPr>
          <w:lang w:val="pt-PT"/>
        </w:rPr>
      </w:pPr>
      <w:r w:rsidRPr="008A1BF1">
        <w:rPr>
          <w:lang w:val="pt-PT"/>
        </w:rPr>
        <w:tab/>
      </w:r>
    </w:p>
    <w:p w:rsidRPr="008A1BF1" w:rsidR="00137131" w:rsidP="00137131" w:rsidRDefault="00137131" w14:paraId="7279A198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735EFE" w:rsidP="00137131" w:rsidRDefault="00735EFE" w14:paraId="3F393FA0" w14:textId="7D84AEDC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735EFE" w:rsidP="00137131" w:rsidRDefault="00735EFE" w14:paraId="124ABD43" w14:textId="77777777">
      <w:pPr>
        <w:pStyle w:val="Affiliation"/>
        <w:tabs>
          <w:tab w:val="left" w:pos="426"/>
        </w:tabs>
        <w:spacing w:before="0" w:after="0"/>
        <w:rPr>
          <w:lang w:val="pt-PT"/>
        </w:rPr>
      </w:pPr>
    </w:p>
    <w:p w:rsidRPr="008A1BF1" w:rsidR="00735EFE" w:rsidP="00137131" w:rsidRDefault="00AF762A" w14:paraId="584B688A" w14:textId="77777777">
      <w:pPr>
        <w:pStyle w:val="Abstract-title"/>
        <w:keepNext/>
        <w:tabs>
          <w:tab w:val="left" w:pos="426"/>
        </w:tabs>
        <w:rPr>
          <w:lang w:val="pt-PT"/>
        </w:rPr>
      </w:pPr>
      <w:r w:rsidRPr="008A1BF1">
        <w:rPr>
          <w:lang w:val="pt-PT"/>
        </w:rPr>
        <w:t>Resumo</w:t>
      </w:r>
    </w:p>
    <w:p w:rsidRPr="008A1BF1" w:rsidR="00AF762A" w:rsidP="007274B7" w:rsidRDefault="006B4310" w14:paraId="07331776" w14:textId="5C2707EE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O presente document</w:t>
      </w:r>
      <w:r w:rsidRPr="008A1BF1" w:rsidR="00AF762A">
        <w:rPr>
          <w:rFonts w:ascii="Times New Roman" w:hAnsi="Times New Roman"/>
          <w:lang w:val="pt-PT"/>
        </w:rPr>
        <w:t>o</w:t>
      </w:r>
      <w:r w:rsidRPr="008A1BF1">
        <w:rPr>
          <w:rFonts w:ascii="Times New Roman" w:hAnsi="Times New Roman"/>
          <w:lang w:val="pt-PT"/>
        </w:rPr>
        <w:t xml:space="preserve"> fornece as instruções para e</w:t>
      </w:r>
      <w:r w:rsidRPr="008A1BF1" w:rsidR="00CF0F75">
        <w:rPr>
          <w:rFonts w:ascii="Times New Roman" w:hAnsi="Times New Roman"/>
          <w:lang w:val="pt-PT"/>
        </w:rPr>
        <w:t xml:space="preserve">scrita de artigos </w:t>
      </w:r>
      <w:r w:rsidR="00756DB2">
        <w:rPr>
          <w:rFonts w:ascii="Times New Roman" w:hAnsi="Times New Roman"/>
          <w:lang w:val="pt-PT"/>
        </w:rPr>
        <w:t xml:space="preserve">para a Revista </w:t>
      </w:r>
      <w:proofErr w:type="spellStart"/>
      <w:r w:rsidR="00756DB2">
        <w:rPr>
          <w:rFonts w:ascii="Times New Roman" w:hAnsi="Times New Roman"/>
          <w:lang w:val="pt-PT"/>
        </w:rPr>
        <w:t>BIMunicípios</w:t>
      </w:r>
      <w:proofErr w:type="spellEnd"/>
      <w:r w:rsidRPr="008A1BF1">
        <w:rPr>
          <w:rFonts w:ascii="Times New Roman" w:hAnsi="Times New Roman"/>
          <w:lang w:val="pt-PT"/>
        </w:rPr>
        <w:t xml:space="preserve">. A utilização direta deste documento como </w:t>
      </w:r>
      <w:r w:rsidR="00C2314A">
        <w:rPr>
          <w:rFonts w:ascii="Times New Roman" w:hAnsi="Times New Roman"/>
          <w:lang w:val="pt-PT"/>
        </w:rPr>
        <w:t>“</w:t>
      </w:r>
      <w:r w:rsidRPr="008A1BF1">
        <w:rPr>
          <w:rFonts w:ascii="Times New Roman" w:hAnsi="Times New Roman"/>
          <w:lang w:val="pt-PT"/>
        </w:rPr>
        <w:t>modelo</w:t>
      </w:r>
      <w:r w:rsidR="00C2314A">
        <w:rPr>
          <w:rFonts w:ascii="Times New Roman" w:hAnsi="Times New Roman"/>
          <w:lang w:val="pt-PT"/>
        </w:rPr>
        <w:t>”,</w:t>
      </w:r>
      <w:r w:rsidRPr="008A1BF1">
        <w:rPr>
          <w:rFonts w:ascii="Times New Roman" w:hAnsi="Times New Roman"/>
          <w:lang w:val="pt-PT"/>
        </w:rPr>
        <w:t xml:space="preserve"> respeitando as formatações nele contidas, permitirá garantir a homogeneidade gráfica entre as várias contribuições. O artigo final deverá ser </w:t>
      </w:r>
      <w:r w:rsidR="00790B0E">
        <w:rPr>
          <w:rFonts w:ascii="Times New Roman" w:hAnsi="Times New Roman"/>
          <w:lang w:val="pt-PT"/>
        </w:rPr>
        <w:t>submetido</w:t>
      </w:r>
      <w:r w:rsidR="00694CA4">
        <w:rPr>
          <w:rFonts w:ascii="Times New Roman" w:hAnsi="Times New Roman"/>
          <w:lang w:val="pt-PT"/>
        </w:rPr>
        <w:t xml:space="preserve"> </w:t>
      </w:r>
      <w:r w:rsidRPr="008A1BF1">
        <w:rPr>
          <w:rFonts w:ascii="Times New Roman" w:hAnsi="Times New Roman"/>
          <w:lang w:val="pt-PT"/>
        </w:rPr>
        <w:t xml:space="preserve">em formato </w:t>
      </w:r>
      <w:r w:rsidRPr="008A1BF1" w:rsidR="00AF762A">
        <w:rPr>
          <w:rFonts w:ascii="Times New Roman" w:hAnsi="Times New Roman"/>
          <w:lang w:val="pt-PT"/>
        </w:rPr>
        <w:t>DOCX</w:t>
      </w:r>
      <w:r w:rsidRPr="008A1BF1" w:rsidR="00B571EB">
        <w:rPr>
          <w:rFonts w:ascii="Times New Roman" w:hAnsi="Times New Roman"/>
          <w:lang w:val="pt-PT"/>
        </w:rPr>
        <w:t xml:space="preserve">, juntamente com os </w:t>
      </w:r>
      <w:r w:rsidR="00836DA0">
        <w:rPr>
          <w:rFonts w:ascii="Times New Roman" w:hAnsi="Times New Roman"/>
          <w:lang w:val="pt-PT"/>
        </w:rPr>
        <w:t xml:space="preserve">arquivos </w:t>
      </w:r>
      <w:r w:rsidRPr="008A1BF1" w:rsidR="00B571EB">
        <w:rPr>
          <w:rFonts w:ascii="Times New Roman" w:hAnsi="Times New Roman"/>
          <w:lang w:val="pt-PT"/>
        </w:rPr>
        <w:t>de imagens, num ficheiro formato ZIP,</w:t>
      </w:r>
      <w:r w:rsidRPr="008A1BF1" w:rsidR="000E32DC">
        <w:rPr>
          <w:rFonts w:ascii="Times New Roman" w:hAnsi="Times New Roman"/>
          <w:lang w:val="pt-PT"/>
        </w:rPr>
        <w:t xml:space="preserve"> contendo todas as imagens presentes no artigo</w:t>
      </w:r>
      <w:r w:rsidR="00543884">
        <w:rPr>
          <w:rFonts w:ascii="Times New Roman" w:hAnsi="Times New Roman"/>
          <w:lang w:val="pt-PT"/>
        </w:rPr>
        <w:t>.</w:t>
      </w:r>
      <w:r w:rsidR="00533F79">
        <w:rPr>
          <w:rFonts w:ascii="Times New Roman" w:hAnsi="Times New Roman"/>
          <w:lang w:val="pt-PT"/>
        </w:rPr>
        <w:t xml:space="preserve"> Ainda, deverá ser submetido outro documento contendo os dados dos autores.</w:t>
      </w:r>
      <w:r w:rsidR="00543884">
        <w:rPr>
          <w:rFonts w:ascii="Times New Roman" w:hAnsi="Times New Roman"/>
          <w:lang w:val="pt-PT"/>
        </w:rPr>
        <w:t xml:space="preserve"> </w:t>
      </w:r>
      <w:r w:rsidRPr="008A1BF1" w:rsidR="00AF762A">
        <w:rPr>
          <w:rFonts w:ascii="Times New Roman" w:hAnsi="Times New Roman"/>
          <w:lang w:val="pt-PT"/>
        </w:rPr>
        <w:t>O resumo deverá figurar integralmente na primeira página do artigo</w:t>
      </w:r>
      <w:r w:rsidR="00482C68">
        <w:rPr>
          <w:rFonts w:ascii="Times New Roman" w:hAnsi="Times New Roman"/>
          <w:lang w:val="pt-PT"/>
        </w:rPr>
        <w:t xml:space="preserve"> e ser composto por um único parágrafo</w:t>
      </w:r>
      <w:r w:rsidRPr="008A1BF1" w:rsidR="00AF762A">
        <w:rPr>
          <w:rFonts w:ascii="Times New Roman" w:hAnsi="Times New Roman"/>
          <w:lang w:val="pt-PT"/>
        </w:rPr>
        <w:t>, sendo que o capítulo 1 poderá já ter início na primeira página, tal como é o caso do presente modelo.</w:t>
      </w:r>
    </w:p>
    <w:p w:rsidR="00896A80" w:rsidP="00137131" w:rsidRDefault="00896A80" w14:paraId="677CF760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b/>
          <w:bCs/>
          <w:lang w:val="pt-PT"/>
        </w:rPr>
      </w:pPr>
    </w:p>
    <w:p w:rsidR="00B85B8B" w:rsidP="00137131" w:rsidRDefault="00896A80" w14:paraId="4E17BA58" w14:textId="42EBB49E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96A80">
        <w:rPr>
          <w:rFonts w:ascii="Times New Roman" w:hAnsi="Times New Roman"/>
          <w:b/>
          <w:bCs/>
          <w:lang w:val="pt-PT"/>
        </w:rPr>
        <w:t>Palavras-chave:</w:t>
      </w:r>
      <w:r>
        <w:rPr>
          <w:rFonts w:ascii="Times New Roman" w:hAnsi="Times New Roman"/>
          <w:lang w:val="pt-PT"/>
        </w:rPr>
        <w:t xml:space="preserve"> Inclua de 3 a 6 palavras-chave.</w:t>
      </w:r>
    </w:p>
    <w:p w:rsidRPr="008A1BF1" w:rsidR="00261FAD" w:rsidP="00137131" w:rsidRDefault="00261FAD" w14:paraId="5A1EED1D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7F54AFCF" w14:textId="77777777">
      <w:pPr>
        <w:pStyle w:val="Ttulo1"/>
        <w:spacing w:before="0" w:after="0"/>
        <w:rPr>
          <w:rFonts w:cs="Times New Roman"/>
          <w:lang w:val="pt-PT"/>
        </w:rPr>
      </w:pPr>
      <w:r w:rsidRPr="008A1BF1">
        <w:rPr>
          <w:rFonts w:cs="Times New Roman"/>
          <w:lang w:val="pt-PT"/>
        </w:rPr>
        <w:t>1.</w:t>
      </w:r>
      <w:r w:rsidRPr="008A1BF1">
        <w:rPr>
          <w:rFonts w:cs="Times New Roman"/>
          <w:lang w:val="pt-PT"/>
        </w:rPr>
        <w:tab/>
      </w:r>
      <w:r w:rsidRPr="008A1BF1" w:rsidR="00AF762A">
        <w:rPr>
          <w:rFonts w:cs="Times New Roman"/>
          <w:caps w:val="0"/>
          <w:lang w:val="pt-PT"/>
        </w:rPr>
        <w:t>Introdução</w:t>
      </w:r>
    </w:p>
    <w:p w:rsidRPr="008A1BF1" w:rsidR="00735EFE" w:rsidP="00137131" w:rsidRDefault="00735EFE" w14:paraId="6EE9A357" w14:textId="77777777">
      <w:pPr>
        <w:pStyle w:val="Normalparagraphe"/>
        <w:keepNext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831F9F" w:rsidP="00AF762A" w:rsidRDefault="00831F9F" w14:paraId="4B8A0FAF" w14:textId="1A4B2A03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>O arquivo deverá te</w:t>
      </w:r>
      <w:r w:rsidR="00836DBA">
        <w:rPr>
          <w:rFonts w:ascii="Times New Roman" w:hAnsi="Times New Roman"/>
          <w:lang w:val="pt-PT"/>
        </w:rPr>
        <w:t xml:space="preserve">r no início da nomenclatura a referência ao </w:t>
      </w:r>
      <w:r w:rsidR="00C026C0">
        <w:rPr>
          <w:rFonts w:ascii="Times New Roman" w:hAnsi="Times New Roman"/>
          <w:lang w:val="pt-PT"/>
        </w:rPr>
        <w:t>Tópico de Discussão</w:t>
      </w:r>
      <w:r>
        <w:rPr>
          <w:rFonts w:ascii="Times New Roman" w:hAnsi="Times New Roman"/>
          <w:lang w:val="pt-PT"/>
        </w:rPr>
        <w:t>:</w:t>
      </w:r>
      <w:r w:rsidR="00836DBA">
        <w:rPr>
          <w:rFonts w:ascii="Times New Roman" w:hAnsi="Times New Roman"/>
          <w:lang w:val="pt-PT"/>
        </w:rPr>
        <w:t xml:space="preserve"> </w:t>
      </w:r>
      <w:proofErr w:type="spellStart"/>
      <w:r w:rsidR="00C026C0">
        <w:rPr>
          <w:rFonts w:ascii="Times New Roman" w:hAnsi="Times New Roman"/>
          <w:lang w:val="pt-PT"/>
        </w:rPr>
        <w:t>TD</w:t>
      </w:r>
      <w:r w:rsidR="00836DBA">
        <w:rPr>
          <w:rFonts w:ascii="Times New Roman" w:hAnsi="Times New Roman"/>
          <w:lang w:val="pt-PT"/>
        </w:rPr>
        <w:t>_</w:t>
      </w:r>
      <w:r>
        <w:rPr>
          <w:rFonts w:ascii="Times New Roman" w:hAnsi="Times New Roman"/>
          <w:lang w:val="pt-PT"/>
        </w:rPr>
        <w:t>número</w:t>
      </w:r>
      <w:proofErr w:type="spellEnd"/>
      <w:r>
        <w:rPr>
          <w:rFonts w:ascii="Times New Roman" w:hAnsi="Times New Roman"/>
          <w:lang w:val="pt-PT"/>
        </w:rPr>
        <w:t>.</w:t>
      </w:r>
      <w:r w:rsidR="00C026C0">
        <w:rPr>
          <w:rFonts w:ascii="Times New Roman" w:hAnsi="Times New Roman"/>
          <w:lang w:val="pt-PT"/>
        </w:rPr>
        <w:t xml:space="preserve"> </w:t>
      </w:r>
      <w:r>
        <w:rPr>
          <w:rFonts w:ascii="Times New Roman" w:hAnsi="Times New Roman"/>
          <w:lang w:val="pt-PT"/>
        </w:rPr>
        <w:t xml:space="preserve">Exemplo: </w:t>
      </w:r>
      <w:r w:rsidR="00C026C0">
        <w:rPr>
          <w:rFonts w:ascii="Times New Roman" w:hAnsi="Times New Roman"/>
          <w:lang w:val="pt-PT"/>
        </w:rPr>
        <w:t>TD</w:t>
      </w:r>
      <w:r w:rsidR="00836DBA">
        <w:rPr>
          <w:rFonts w:ascii="Times New Roman" w:hAnsi="Times New Roman"/>
          <w:lang w:val="pt-PT"/>
        </w:rPr>
        <w:t>_</w:t>
      </w:r>
      <w:r>
        <w:rPr>
          <w:rFonts w:ascii="Times New Roman" w:hAnsi="Times New Roman"/>
          <w:lang w:val="pt-PT"/>
        </w:rPr>
        <w:t>1.</w:t>
      </w:r>
      <w:r w:rsidR="00EB7594">
        <w:rPr>
          <w:rFonts w:ascii="Times New Roman" w:hAnsi="Times New Roman"/>
          <w:lang w:val="pt-PT"/>
        </w:rPr>
        <w:t xml:space="preserve"> O número corresponde ao Tópico de Discussão </w:t>
      </w:r>
      <w:r w:rsidR="00DA5DA6">
        <w:rPr>
          <w:rFonts w:ascii="Times New Roman" w:hAnsi="Times New Roman"/>
          <w:lang w:val="pt-PT"/>
        </w:rPr>
        <w:t xml:space="preserve">numerados de </w:t>
      </w:r>
      <w:r w:rsidR="00EB7594">
        <w:rPr>
          <w:rFonts w:ascii="Times New Roman" w:hAnsi="Times New Roman"/>
          <w:lang w:val="pt-PT"/>
        </w:rPr>
        <w:t>1 a 12</w:t>
      </w:r>
      <w:r w:rsidR="00DA5DA6">
        <w:rPr>
          <w:rFonts w:ascii="Times New Roman" w:hAnsi="Times New Roman"/>
          <w:lang w:val="pt-PT"/>
        </w:rPr>
        <w:t>. Este tópico pode ser localizado no site da Revista.</w:t>
      </w:r>
    </w:p>
    <w:p w:rsidRPr="008A1BF1" w:rsidR="00735EFE" w:rsidP="00AF762A" w:rsidRDefault="00AF762A" w14:paraId="142C2649" w14:textId="19C810FC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17C09B37" w:rsidR="00AF762A">
        <w:rPr>
          <w:rFonts w:ascii="Times New Roman" w:hAnsi="Times New Roman"/>
          <w:lang w:val="pt-PT"/>
        </w:rPr>
        <w:t xml:space="preserve">O artigo deverá ter entre 6 </w:t>
      </w:r>
      <w:r w:rsidRPr="17C09B37" w:rsidR="00AF762A">
        <w:rPr>
          <w:rFonts w:ascii="Times New Roman" w:hAnsi="Times New Roman"/>
          <w:lang w:val="pt-PT"/>
        </w:rPr>
        <w:t>a</w:t>
      </w:r>
      <w:r w:rsidRPr="17C09B37" w:rsidR="00AF762A">
        <w:rPr>
          <w:rFonts w:ascii="Times New Roman" w:hAnsi="Times New Roman"/>
          <w:lang w:val="pt-PT"/>
        </w:rPr>
        <w:t xml:space="preserve"> 10 páginas de extensão total</w:t>
      </w:r>
      <w:r w:rsidRPr="17C09B37" w:rsidR="5673AC4D">
        <w:rPr>
          <w:rFonts w:ascii="Times New Roman" w:hAnsi="Times New Roman" w:eastAsia="Times New Roman" w:cs="Times New Roman"/>
          <w:noProof w:val="0"/>
          <w:sz w:val="22"/>
          <w:szCs w:val="22"/>
          <w:lang w:val="pt-PT"/>
        </w:rPr>
        <w:t xml:space="preserve"> ou entre 2000 a 4000 palavras</w:t>
      </w:r>
      <w:r w:rsidRPr="17C09B37" w:rsidR="005A4314">
        <w:rPr>
          <w:rFonts w:ascii="Times New Roman" w:hAnsi="Times New Roman"/>
          <w:lang w:val="pt-PT"/>
        </w:rPr>
        <w:t>, incluindo imagens, tabelas e referências</w:t>
      </w:r>
      <w:r w:rsidRPr="17C09B37" w:rsidR="00AF762A">
        <w:rPr>
          <w:rFonts w:ascii="Times New Roman" w:hAnsi="Times New Roman"/>
          <w:lang w:val="pt-PT"/>
        </w:rPr>
        <w:t xml:space="preserve">, em papel do formato </w:t>
      </w:r>
      <w:r w:rsidRPr="17C09B37" w:rsidR="00735EFE">
        <w:rPr>
          <w:rFonts w:ascii="Times New Roman" w:hAnsi="Times New Roman"/>
          <w:lang w:val="pt-PT"/>
        </w:rPr>
        <w:t>A4</w:t>
      </w:r>
      <w:r w:rsidRPr="17C09B37" w:rsidR="00AF762A">
        <w:rPr>
          <w:rFonts w:ascii="Times New Roman" w:hAnsi="Times New Roman"/>
          <w:lang w:val="pt-PT"/>
        </w:rPr>
        <w:t>, e com as seguintes margens</w:t>
      </w:r>
      <w:r w:rsidRPr="17C09B37" w:rsidR="00735EFE">
        <w:rPr>
          <w:rFonts w:ascii="Times New Roman" w:hAnsi="Times New Roman"/>
          <w:lang w:val="pt-PT"/>
        </w:rPr>
        <w:t>:</w:t>
      </w:r>
    </w:p>
    <w:p w:rsidRPr="008A1BF1" w:rsidR="00735EFE" w:rsidP="00137131" w:rsidRDefault="00735EFE" w14:paraId="7CC584B9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AF762A" w14:paraId="4081B4FA" w14:textId="502EB9C3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Superior</w:t>
      </w:r>
      <w:r w:rsidRPr="008A1BF1" w:rsidR="00735EFE">
        <w:rPr>
          <w:rFonts w:ascii="Times New Roman" w:hAnsi="Times New Roman"/>
          <w:lang w:val="pt-PT"/>
        </w:rPr>
        <w:t xml:space="preserve">: </w:t>
      </w:r>
      <w:r w:rsidRPr="008A1BF1" w:rsidR="00735EFE">
        <w:rPr>
          <w:rFonts w:ascii="Times New Roman" w:hAnsi="Times New Roman"/>
          <w:lang w:val="pt-PT"/>
        </w:rPr>
        <w:tab/>
      </w:r>
      <w:r w:rsidR="005A4314">
        <w:rPr>
          <w:rFonts w:ascii="Times New Roman" w:hAnsi="Times New Roman"/>
          <w:lang w:val="pt-PT"/>
        </w:rPr>
        <w:t>2</w:t>
      </w:r>
      <w:r w:rsidRPr="008A1BF1" w:rsidR="00735EFE">
        <w:rPr>
          <w:rFonts w:ascii="Times New Roman" w:hAnsi="Times New Roman"/>
          <w:lang w:val="pt-PT"/>
        </w:rPr>
        <w:t>.</w:t>
      </w:r>
      <w:r w:rsidR="005A4314">
        <w:rPr>
          <w:rFonts w:ascii="Times New Roman" w:hAnsi="Times New Roman"/>
          <w:lang w:val="pt-PT"/>
        </w:rPr>
        <w:t>5</w:t>
      </w:r>
      <w:r w:rsidRPr="008A1BF1" w:rsidR="00735EFE">
        <w:rPr>
          <w:rFonts w:ascii="Times New Roman" w:hAnsi="Times New Roman"/>
          <w:lang w:val="pt-PT"/>
        </w:rPr>
        <w:t xml:space="preserve"> cm</w:t>
      </w:r>
    </w:p>
    <w:p w:rsidRPr="008A1BF1" w:rsidR="00735EFE" w:rsidP="00137131" w:rsidRDefault="00AF762A" w14:paraId="4B08B9C1" w14:textId="25D1B8EF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Inferior</w:t>
      </w:r>
      <w:r w:rsidRPr="008A1BF1" w:rsidR="00735EFE">
        <w:rPr>
          <w:rFonts w:ascii="Times New Roman" w:hAnsi="Times New Roman"/>
          <w:lang w:val="pt-PT"/>
        </w:rPr>
        <w:t>:</w:t>
      </w:r>
      <w:r w:rsidRPr="008A1BF1">
        <w:rPr>
          <w:rFonts w:ascii="Times New Roman" w:hAnsi="Times New Roman"/>
          <w:lang w:val="pt-PT"/>
        </w:rPr>
        <w:tab/>
      </w:r>
      <w:r w:rsidRPr="008A1BF1" w:rsidR="00735EFE">
        <w:rPr>
          <w:rFonts w:ascii="Times New Roman" w:hAnsi="Times New Roman"/>
          <w:lang w:val="pt-PT"/>
        </w:rPr>
        <w:tab/>
      </w:r>
      <w:r w:rsidR="005A4314">
        <w:rPr>
          <w:rFonts w:ascii="Times New Roman" w:hAnsi="Times New Roman"/>
          <w:lang w:val="pt-PT"/>
        </w:rPr>
        <w:t>2</w:t>
      </w:r>
      <w:r w:rsidRPr="008A1BF1" w:rsidR="00735EFE">
        <w:rPr>
          <w:rFonts w:ascii="Times New Roman" w:hAnsi="Times New Roman"/>
          <w:lang w:val="pt-PT"/>
        </w:rPr>
        <w:t>.</w:t>
      </w:r>
      <w:r w:rsidR="005A4314">
        <w:rPr>
          <w:rFonts w:ascii="Times New Roman" w:hAnsi="Times New Roman"/>
          <w:lang w:val="pt-PT"/>
        </w:rPr>
        <w:t>5</w:t>
      </w:r>
      <w:r w:rsidRPr="008A1BF1" w:rsidR="00735EFE">
        <w:rPr>
          <w:rFonts w:ascii="Times New Roman" w:hAnsi="Times New Roman"/>
          <w:lang w:val="pt-PT"/>
        </w:rPr>
        <w:t xml:space="preserve"> cm</w:t>
      </w:r>
    </w:p>
    <w:p w:rsidRPr="008A1BF1" w:rsidR="00735EFE" w:rsidP="00137131" w:rsidRDefault="00AF762A" w14:paraId="28CB0046" w14:textId="7DDD4720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Esquerda</w:t>
      </w:r>
      <w:r w:rsidRPr="008A1BF1" w:rsidR="00735EFE">
        <w:rPr>
          <w:rFonts w:ascii="Times New Roman" w:hAnsi="Times New Roman"/>
          <w:lang w:val="pt-PT"/>
        </w:rPr>
        <w:t>:</w:t>
      </w:r>
      <w:r w:rsidRPr="008A1BF1" w:rsidR="00735EFE">
        <w:rPr>
          <w:rFonts w:ascii="Times New Roman" w:hAnsi="Times New Roman"/>
          <w:lang w:val="pt-PT"/>
        </w:rPr>
        <w:tab/>
      </w:r>
      <w:r w:rsidRPr="008A1BF1" w:rsidR="00735EFE">
        <w:rPr>
          <w:rFonts w:ascii="Times New Roman" w:hAnsi="Times New Roman"/>
          <w:lang w:val="pt-PT"/>
        </w:rPr>
        <w:t>2.</w:t>
      </w:r>
      <w:r w:rsidR="005A4314">
        <w:rPr>
          <w:rFonts w:ascii="Times New Roman" w:hAnsi="Times New Roman"/>
          <w:lang w:val="pt-PT"/>
        </w:rPr>
        <w:t>5</w:t>
      </w:r>
      <w:r w:rsidRPr="008A1BF1" w:rsidR="00735EFE">
        <w:rPr>
          <w:rFonts w:ascii="Times New Roman" w:hAnsi="Times New Roman"/>
          <w:lang w:val="pt-PT"/>
        </w:rPr>
        <w:t xml:space="preserve"> cm</w:t>
      </w:r>
    </w:p>
    <w:p w:rsidRPr="008A1BF1" w:rsidR="00735EFE" w:rsidP="00137131" w:rsidRDefault="00AF762A" w14:paraId="0ED64B22" w14:textId="3B6931BB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Direita</w:t>
      </w:r>
      <w:r w:rsidRPr="008A1BF1" w:rsidR="00735EFE">
        <w:rPr>
          <w:rFonts w:ascii="Times New Roman" w:hAnsi="Times New Roman"/>
          <w:lang w:val="pt-PT"/>
        </w:rPr>
        <w:t>:</w:t>
      </w:r>
      <w:r w:rsidRPr="008A1BF1">
        <w:rPr>
          <w:rFonts w:ascii="Times New Roman" w:hAnsi="Times New Roman"/>
          <w:lang w:val="pt-PT"/>
        </w:rPr>
        <w:tab/>
      </w:r>
      <w:r w:rsidRPr="008A1BF1" w:rsidR="00735EFE">
        <w:rPr>
          <w:rFonts w:ascii="Times New Roman" w:hAnsi="Times New Roman"/>
          <w:lang w:val="pt-PT"/>
        </w:rPr>
        <w:tab/>
      </w:r>
      <w:r w:rsidRPr="008A1BF1" w:rsidR="00735EFE">
        <w:rPr>
          <w:rFonts w:ascii="Times New Roman" w:hAnsi="Times New Roman"/>
          <w:lang w:val="pt-PT"/>
        </w:rPr>
        <w:t>2.</w:t>
      </w:r>
      <w:r w:rsidR="005A4314">
        <w:rPr>
          <w:rFonts w:ascii="Times New Roman" w:hAnsi="Times New Roman"/>
          <w:lang w:val="pt-PT"/>
        </w:rPr>
        <w:t>5</w:t>
      </w:r>
      <w:r w:rsidRPr="008A1BF1" w:rsidR="00735EFE">
        <w:rPr>
          <w:rFonts w:ascii="Times New Roman" w:hAnsi="Times New Roman"/>
          <w:lang w:val="pt-PT"/>
        </w:rPr>
        <w:t xml:space="preserve"> cm</w:t>
      </w:r>
    </w:p>
    <w:p w:rsidRPr="008A1BF1" w:rsidR="00735EFE" w:rsidP="00137131" w:rsidRDefault="00735EFE" w14:paraId="4E0D18B0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AF762A" w:rsidP="00137131" w:rsidRDefault="00AF762A" w14:paraId="677900C3" w14:textId="789F6ADC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Deverá ser sempre ut</w:t>
      </w:r>
      <w:r w:rsidR="005A4314">
        <w:rPr>
          <w:rFonts w:ascii="Times New Roman" w:hAnsi="Times New Roman"/>
          <w:lang w:val="pt-PT"/>
        </w:rPr>
        <w:t>i</w:t>
      </w:r>
      <w:r w:rsidRPr="008A1BF1">
        <w:rPr>
          <w:rFonts w:ascii="Times New Roman" w:hAnsi="Times New Roman"/>
          <w:lang w:val="pt-PT"/>
        </w:rPr>
        <w:t xml:space="preserve">lizado o tipo de letra Times New </w:t>
      </w:r>
      <w:proofErr w:type="spellStart"/>
      <w:r w:rsidRPr="008A1BF1">
        <w:rPr>
          <w:rFonts w:ascii="Times New Roman" w:hAnsi="Times New Roman"/>
          <w:lang w:val="pt-PT"/>
        </w:rPr>
        <w:t>Roman</w:t>
      </w:r>
      <w:proofErr w:type="spellEnd"/>
      <w:r w:rsidRPr="008A1BF1">
        <w:rPr>
          <w:rFonts w:ascii="Times New Roman" w:hAnsi="Times New Roman"/>
          <w:lang w:val="pt-PT"/>
        </w:rPr>
        <w:t xml:space="preserve">, 12 </w:t>
      </w:r>
      <w:proofErr w:type="spellStart"/>
      <w:r w:rsidRPr="008A1BF1">
        <w:rPr>
          <w:rFonts w:ascii="Times New Roman" w:hAnsi="Times New Roman"/>
          <w:lang w:val="pt-PT"/>
        </w:rPr>
        <w:t>pt</w:t>
      </w:r>
      <w:proofErr w:type="spellEnd"/>
      <w:r w:rsidRPr="008A1BF1">
        <w:rPr>
          <w:rFonts w:ascii="Times New Roman" w:hAnsi="Times New Roman"/>
          <w:lang w:val="pt-PT"/>
        </w:rPr>
        <w:t xml:space="preserve">, a não ser que haja alguma especificação </w:t>
      </w:r>
      <w:r w:rsidRPr="008A1BF1" w:rsidR="0085660E">
        <w:rPr>
          <w:rFonts w:ascii="Times New Roman" w:hAnsi="Times New Roman"/>
          <w:lang w:val="pt-PT"/>
        </w:rPr>
        <w:t>contrária no presente documento</w:t>
      </w:r>
      <w:r w:rsidRPr="008A1BF1">
        <w:rPr>
          <w:rFonts w:ascii="Times New Roman" w:hAnsi="Times New Roman"/>
          <w:lang w:val="pt-PT"/>
        </w:rPr>
        <w:t xml:space="preserve"> (</w:t>
      </w:r>
      <w:proofErr w:type="spellStart"/>
      <w:r w:rsidRPr="008A1BF1">
        <w:rPr>
          <w:rFonts w:ascii="Times New Roman" w:hAnsi="Times New Roman"/>
          <w:lang w:val="pt-PT"/>
        </w:rPr>
        <w:t>p.ex</w:t>
      </w:r>
      <w:proofErr w:type="spellEnd"/>
      <w:r w:rsidRPr="008A1BF1">
        <w:rPr>
          <w:rFonts w:ascii="Times New Roman" w:hAnsi="Times New Roman"/>
          <w:lang w:val="pt-PT"/>
        </w:rPr>
        <w:t xml:space="preserve">. títulos de secção, legendas de figuras). O texto deverá ter espaçamento simples e deverá estar justificado à esquerda e à direita. </w:t>
      </w:r>
      <w:r w:rsidRPr="008A1BF1" w:rsidR="00B63C10">
        <w:rPr>
          <w:rFonts w:ascii="Times New Roman" w:hAnsi="Times New Roman"/>
          <w:lang w:val="pt-PT"/>
        </w:rPr>
        <w:t>Por favor,</w:t>
      </w:r>
      <w:r w:rsidRPr="008A1BF1">
        <w:rPr>
          <w:rFonts w:ascii="Times New Roman" w:hAnsi="Times New Roman"/>
          <w:lang w:val="pt-PT"/>
        </w:rPr>
        <w:t xml:space="preserve"> não insira números de página no artigo, uma vez que os mesmos serão adicionados </w:t>
      </w:r>
      <w:r w:rsidR="004E515B">
        <w:rPr>
          <w:rFonts w:ascii="Times New Roman" w:hAnsi="Times New Roman"/>
          <w:lang w:val="pt-PT"/>
        </w:rPr>
        <w:t>no ato</w:t>
      </w:r>
      <w:r w:rsidRPr="008A1BF1">
        <w:rPr>
          <w:rFonts w:ascii="Times New Roman" w:hAnsi="Times New Roman"/>
          <w:lang w:val="pt-PT"/>
        </w:rPr>
        <w:t xml:space="preserve"> do processo editorial.</w:t>
      </w:r>
    </w:p>
    <w:p w:rsidRPr="008A1BF1" w:rsidR="00735EFE" w:rsidP="00137131" w:rsidRDefault="00735EFE" w14:paraId="281F171A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4BC60741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0711150B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2.</w:t>
      </w:r>
      <w:r w:rsidRPr="008A1BF1">
        <w:rPr>
          <w:rFonts w:cs="Times New Roman"/>
          <w:caps w:val="0"/>
          <w:lang w:val="pt-PT"/>
        </w:rPr>
        <w:tab/>
      </w:r>
      <w:r w:rsidRPr="008A1BF1" w:rsidR="00AF762A">
        <w:rPr>
          <w:rFonts w:cs="Times New Roman"/>
          <w:caps w:val="0"/>
          <w:lang w:val="pt-PT"/>
        </w:rPr>
        <w:t>Cabeçalhos</w:t>
      </w:r>
    </w:p>
    <w:p w:rsidRPr="008A1BF1" w:rsidR="00735EFE" w:rsidP="00137131" w:rsidRDefault="00735EFE" w14:paraId="356104F6" w14:textId="77777777">
      <w:pPr>
        <w:pStyle w:val="Normalparagraphe"/>
        <w:keepNext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AF762A" w:rsidP="00137131" w:rsidRDefault="00AF762A" w14:paraId="66083385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Todos os cabeçalhos deverão ser alinhados à esquerda.</w:t>
      </w:r>
    </w:p>
    <w:p w:rsidRPr="008A1BF1" w:rsidR="00735EFE" w:rsidP="00137131" w:rsidRDefault="00735EFE" w14:paraId="63AD7392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1037845B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2.1</w:t>
      </w:r>
      <w:r w:rsidRPr="008A1BF1">
        <w:rPr>
          <w:rFonts w:cs="Times New Roman"/>
          <w:caps w:val="0"/>
          <w:lang w:val="pt-PT"/>
        </w:rPr>
        <w:tab/>
      </w:r>
      <w:r w:rsidRPr="008A1BF1" w:rsidR="00AF762A">
        <w:rPr>
          <w:rFonts w:cs="Times New Roman"/>
          <w:caps w:val="0"/>
          <w:lang w:val="pt-PT"/>
        </w:rPr>
        <w:t>Título do artigo</w:t>
      </w:r>
    </w:p>
    <w:p w:rsidRPr="008A1BF1" w:rsidR="00735EFE" w:rsidP="00137131" w:rsidRDefault="00AF762A" w14:paraId="3CDD4225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 xml:space="preserve">O título será escrito com tamanho de letra 14pt, negrito e em letras maiúsculas (máximo de 2 linhas). Anteriormente ao título, há um espaçamento de 60 </w:t>
      </w:r>
      <w:proofErr w:type="spellStart"/>
      <w:r w:rsidRPr="008A1BF1">
        <w:rPr>
          <w:rFonts w:ascii="Times New Roman" w:hAnsi="Times New Roman"/>
          <w:lang w:val="pt-PT"/>
        </w:rPr>
        <w:t>pt</w:t>
      </w:r>
      <w:proofErr w:type="spellEnd"/>
      <w:r w:rsidRPr="008A1BF1">
        <w:rPr>
          <w:rFonts w:ascii="Times New Roman" w:hAnsi="Times New Roman"/>
          <w:lang w:val="pt-PT"/>
        </w:rPr>
        <w:t xml:space="preserve"> (única exceção ao espaçamento simples em todo o artigo</w:t>
      </w:r>
      <w:r w:rsidRPr="008A1BF1" w:rsidR="00735EFE">
        <w:rPr>
          <w:rFonts w:ascii="Times New Roman" w:hAnsi="Times New Roman"/>
          <w:lang w:val="pt-PT"/>
        </w:rPr>
        <w:t>.</w:t>
      </w:r>
    </w:p>
    <w:p w:rsidRPr="008A1BF1" w:rsidR="00735EFE" w:rsidP="00137131" w:rsidRDefault="00735EFE" w14:paraId="0A03E3B1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5242A191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2.2</w:t>
      </w:r>
      <w:r w:rsidRPr="008A1BF1">
        <w:rPr>
          <w:rFonts w:cs="Times New Roman"/>
          <w:caps w:val="0"/>
          <w:lang w:val="pt-PT"/>
        </w:rPr>
        <w:tab/>
      </w:r>
      <w:r w:rsidRPr="008A1BF1" w:rsidR="00A20DE2">
        <w:rPr>
          <w:rFonts w:cs="Times New Roman"/>
          <w:caps w:val="0"/>
          <w:lang w:val="pt-PT"/>
        </w:rPr>
        <w:t>Resumo</w:t>
      </w:r>
    </w:p>
    <w:p w:rsidRPr="008A1BF1" w:rsidR="00735EFE" w:rsidP="00137131" w:rsidRDefault="00A20DE2" w14:paraId="613D0E37" w14:textId="16DE1BC6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O “Resumo” é escrito como um subcabeçalho, mas sem numeração. O Resumo deverá localizar-se a aproximadamente 9cm da margem superior, com um máximo desejável de aproximadamente 2</w:t>
      </w:r>
      <w:r w:rsidR="00F14547">
        <w:rPr>
          <w:rFonts w:ascii="Times New Roman" w:hAnsi="Times New Roman"/>
          <w:lang w:val="pt-PT"/>
        </w:rPr>
        <w:t>5</w:t>
      </w:r>
      <w:r w:rsidRPr="008A1BF1">
        <w:rPr>
          <w:rFonts w:ascii="Times New Roman" w:hAnsi="Times New Roman"/>
          <w:lang w:val="pt-PT"/>
        </w:rPr>
        <w:t>0 palavras.</w:t>
      </w:r>
    </w:p>
    <w:p w:rsidRPr="008A1BF1" w:rsidR="00735EFE" w:rsidP="00137131" w:rsidRDefault="00735EFE" w14:paraId="7E574C50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76178E53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2.3</w:t>
      </w:r>
      <w:r w:rsidRPr="008A1BF1">
        <w:rPr>
          <w:rFonts w:cs="Times New Roman"/>
          <w:caps w:val="0"/>
          <w:lang w:val="pt-PT"/>
        </w:rPr>
        <w:tab/>
      </w:r>
      <w:r w:rsidRPr="008A1BF1" w:rsidR="00A20DE2">
        <w:rPr>
          <w:rFonts w:cs="Times New Roman"/>
          <w:caps w:val="0"/>
          <w:lang w:val="pt-PT"/>
        </w:rPr>
        <w:t>Cabeçalho</w:t>
      </w:r>
    </w:p>
    <w:p w:rsidRPr="008A1BF1" w:rsidR="00735EFE" w:rsidP="00137131" w:rsidRDefault="00A20DE2" w14:paraId="00BBEA56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 xml:space="preserve">Os Cabeçalhos de nível 1 são escritos no tamanho de letra 12 </w:t>
      </w:r>
      <w:proofErr w:type="spellStart"/>
      <w:r w:rsidRPr="008A1BF1">
        <w:rPr>
          <w:rFonts w:ascii="Times New Roman" w:hAnsi="Times New Roman"/>
          <w:lang w:val="pt-PT"/>
        </w:rPr>
        <w:t>pt</w:t>
      </w:r>
      <w:proofErr w:type="spellEnd"/>
      <w:r w:rsidRPr="008A1BF1">
        <w:rPr>
          <w:rFonts w:ascii="Times New Roman" w:hAnsi="Times New Roman"/>
          <w:lang w:val="pt-PT"/>
        </w:rPr>
        <w:t>, a negrito, precedidos de duas linhas em branco e sucedido de uma linha em branco.</w:t>
      </w:r>
    </w:p>
    <w:p w:rsidRPr="008A1BF1" w:rsidR="00A20DE2" w:rsidP="00137131" w:rsidRDefault="00A20DE2" w14:paraId="4419932C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A20DE2" w14:paraId="242FE617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2.4</w:t>
      </w:r>
      <w:r w:rsidRPr="008A1BF1" w:rsidR="00735EFE">
        <w:rPr>
          <w:rFonts w:cs="Times New Roman"/>
          <w:caps w:val="0"/>
          <w:lang w:val="pt-PT"/>
        </w:rPr>
        <w:tab/>
      </w:r>
      <w:r w:rsidRPr="008A1BF1" w:rsidR="00735EFE">
        <w:rPr>
          <w:rFonts w:cs="Times New Roman"/>
          <w:caps w:val="0"/>
          <w:lang w:val="pt-PT"/>
        </w:rPr>
        <w:t>Sub</w:t>
      </w:r>
      <w:r w:rsidRPr="008A1BF1">
        <w:rPr>
          <w:rFonts w:cs="Times New Roman"/>
          <w:caps w:val="0"/>
          <w:lang w:val="pt-PT"/>
        </w:rPr>
        <w:t>cabeçalho</w:t>
      </w:r>
    </w:p>
    <w:p w:rsidRPr="008A1BF1" w:rsidR="00A20DE2" w:rsidP="00A20DE2" w:rsidRDefault="00A20DE2" w14:paraId="5C9ABCE5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 xml:space="preserve">Os subcabeçalhos (nível 2) são escritos no tamanho de letra 12 </w:t>
      </w:r>
      <w:proofErr w:type="spellStart"/>
      <w:r w:rsidRPr="008A1BF1">
        <w:rPr>
          <w:rFonts w:ascii="Times New Roman" w:hAnsi="Times New Roman"/>
          <w:lang w:val="pt-PT"/>
        </w:rPr>
        <w:t>pt</w:t>
      </w:r>
      <w:proofErr w:type="spellEnd"/>
      <w:r w:rsidRPr="008A1BF1">
        <w:rPr>
          <w:rFonts w:ascii="Times New Roman" w:hAnsi="Times New Roman"/>
          <w:lang w:val="pt-PT"/>
        </w:rPr>
        <w:t>, a negrito, precedidos de uma linhas em branco, e sem nenhuma linha em branco abaixo dos mesmos.</w:t>
      </w:r>
    </w:p>
    <w:p w:rsidRPr="008A1BF1" w:rsidR="00735EFE" w:rsidP="00137131" w:rsidRDefault="00735EFE" w14:paraId="374D9467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36430CE2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45520F4C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3.</w:t>
      </w:r>
      <w:r w:rsidRPr="008A1BF1">
        <w:rPr>
          <w:rFonts w:cs="Times New Roman"/>
          <w:caps w:val="0"/>
          <w:lang w:val="pt-PT"/>
        </w:rPr>
        <w:tab/>
      </w:r>
      <w:r w:rsidRPr="008A1BF1" w:rsidR="00A20DE2">
        <w:rPr>
          <w:rFonts w:cs="Times New Roman"/>
          <w:caps w:val="0"/>
          <w:lang w:val="pt-PT"/>
        </w:rPr>
        <w:t>Elementos especiais</w:t>
      </w:r>
      <w:r w:rsidRPr="008A1BF1">
        <w:rPr>
          <w:rFonts w:cs="Times New Roman"/>
          <w:caps w:val="0"/>
          <w:lang w:val="pt-PT"/>
        </w:rPr>
        <w:t xml:space="preserve"> (</w:t>
      </w:r>
      <w:r w:rsidRPr="008A1BF1" w:rsidR="00A20DE2">
        <w:rPr>
          <w:rFonts w:cs="Times New Roman"/>
          <w:caps w:val="0"/>
          <w:lang w:val="pt-PT"/>
        </w:rPr>
        <w:t>ilustrações,</w:t>
      </w:r>
      <w:r w:rsidRPr="008A1BF1">
        <w:rPr>
          <w:rFonts w:cs="Times New Roman"/>
          <w:caps w:val="0"/>
          <w:lang w:val="pt-PT"/>
        </w:rPr>
        <w:t xml:space="preserve"> etc.)</w:t>
      </w:r>
    </w:p>
    <w:p w:rsidRPr="008A1BF1" w:rsidR="00735EFE" w:rsidP="00137131" w:rsidRDefault="00735EFE" w14:paraId="78219E3D" w14:textId="77777777">
      <w:pPr>
        <w:pStyle w:val="Normalparagraphe"/>
        <w:keepNext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8E591E" w14:paraId="3CC07CE0" w14:textId="73A8490B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Os elementos especiais</w:t>
      </w:r>
      <w:r w:rsidRPr="008A1BF1" w:rsidR="00816498">
        <w:rPr>
          <w:rFonts w:ascii="Times New Roman" w:hAnsi="Times New Roman"/>
          <w:lang w:val="pt-PT"/>
        </w:rPr>
        <w:t xml:space="preserve"> (exceto figuras)</w:t>
      </w:r>
      <w:r w:rsidRPr="008A1BF1">
        <w:rPr>
          <w:rFonts w:ascii="Times New Roman" w:hAnsi="Times New Roman"/>
          <w:lang w:val="pt-PT"/>
        </w:rPr>
        <w:t xml:space="preserve"> deverão ser justificados à esquerda</w:t>
      </w:r>
      <w:r w:rsidRPr="008A1BF1" w:rsidR="00816498">
        <w:rPr>
          <w:rFonts w:ascii="Times New Roman" w:hAnsi="Times New Roman"/>
          <w:lang w:val="pt-PT"/>
        </w:rPr>
        <w:t xml:space="preserve">. As figuras e </w:t>
      </w:r>
      <w:proofErr w:type="spellStart"/>
      <w:r w:rsidRPr="008A1BF1" w:rsidR="00816498">
        <w:rPr>
          <w:rFonts w:ascii="Times New Roman" w:hAnsi="Times New Roman"/>
          <w:lang w:val="pt-PT"/>
        </w:rPr>
        <w:t>respe</w:t>
      </w:r>
      <w:r w:rsidR="005A4314">
        <w:rPr>
          <w:rFonts w:ascii="Times New Roman" w:hAnsi="Times New Roman"/>
          <w:lang w:val="pt-PT"/>
        </w:rPr>
        <w:t>c</w:t>
      </w:r>
      <w:r w:rsidRPr="008A1BF1" w:rsidR="00816498">
        <w:rPr>
          <w:rFonts w:ascii="Times New Roman" w:hAnsi="Times New Roman"/>
          <w:lang w:val="pt-PT"/>
        </w:rPr>
        <w:t>tivas</w:t>
      </w:r>
      <w:proofErr w:type="spellEnd"/>
      <w:r w:rsidRPr="008A1BF1" w:rsidR="00816498">
        <w:rPr>
          <w:rFonts w:ascii="Times New Roman" w:hAnsi="Times New Roman"/>
          <w:lang w:val="pt-PT"/>
        </w:rPr>
        <w:t xml:space="preserve"> legendas deverão ser centra</w:t>
      </w:r>
      <w:r w:rsidR="005A4314">
        <w:rPr>
          <w:rFonts w:ascii="Times New Roman" w:hAnsi="Times New Roman"/>
          <w:lang w:val="pt-PT"/>
        </w:rPr>
        <w:t>lizadas</w:t>
      </w:r>
      <w:r w:rsidRPr="008A1BF1" w:rsidR="00816498">
        <w:rPr>
          <w:rFonts w:ascii="Times New Roman" w:hAnsi="Times New Roman"/>
          <w:lang w:val="pt-PT"/>
        </w:rPr>
        <w:t xml:space="preserve"> na p</w:t>
      </w:r>
      <w:r w:rsidR="00AB7B0C">
        <w:rPr>
          <w:rFonts w:ascii="Times New Roman" w:hAnsi="Times New Roman"/>
          <w:lang w:val="pt-PT"/>
        </w:rPr>
        <w:t>á</w:t>
      </w:r>
      <w:r w:rsidRPr="008A1BF1" w:rsidR="00816498">
        <w:rPr>
          <w:rFonts w:ascii="Times New Roman" w:hAnsi="Times New Roman"/>
          <w:lang w:val="pt-PT"/>
        </w:rPr>
        <w:t>gina.</w:t>
      </w:r>
    </w:p>
    <w:p w:rsidRPr="008A1BF1" w:rsidR="00735EFE" w:rsidP="00137131" w:rsidRDefault="00735EFE" w14:paraId="3F837AD0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8E591E" w:rsidP="00137131" w:rsidRDefault="008E591E" w14:paraId="320B4472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Cada tipo de elemento (figura, equação, tabela) deverá ser numerado de forma consecutiva desde o início ao final do artigo.</w:t>
      </w:r>
    </w:p>
    <w:p w:rsidRPr="008A1BF1" w:rsidR="00735EFE" w:rsidP="00137131" w:rsidRDefault="00735EFE" w14:paraId="754D9CCE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3D859168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3.1</w:t>
      </w:r>
      <w:r w:rsidRPr="008A1BF1">
        <w:rPr>
          <w:rFonts w:cs="Times New Roman"/>
          <w:caps w:val="0"/>
          <w:lang w:val="pt-PT"/>
        </w:rPr>
        <w:tab/>
      </w:r>
      <w:r w:rsidRPr="008A1BF1" w:rsidR="008E591E">
        <w:rPr>
          <w:rFonts w:cs="Times New Roman"/>
          <w:caps w:val="0"/>
          <w:lang w:val="pt-PT"/>
        </w:rPr>
        <w:t>Figuras</w:t>
      </w:r>
    </w:p>
    <w:p w:rsidRPr="008A1BF1" w:rsidR="00B571EB" w:rsidP="00137131" w:rsidRDefault="008E591E" w14:paraId="505F258D" w14:textId="0CAF9189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A legenda de cada figura</w:t>
      </w:r>
      <w:r w:rsidR="00C641AC">
        <w:rPr>
          <w:rFonts w:ascii="Times New Roman" w:hAnsi="Times New Roman"/>
          <w:lang w:val="pt-PT"/>
        </w:rPr>
        <w:t xml:space="preserve">, citando a fonte completa, </w:t>
      </w:r>
      <w:r w:rsidRPr="008A1BF1">
        <w:rPr>
          <w:rFonts w:ascii="Times New Roman" w:hAnsi="Times New Roman"/>
          <w:lang w:val="pt-PT"/>
        </w:rPr>
        <w:t>deverá ser colocada na primeira linha sob a figura, conforme o exemplo que se segue. Após a legenda da figura deverá ser guardada uma linha em branco.</w:t>
      </w:r>
      <w:r w:rsidRPr="008A1BF1" w:rsidR="007C4865">
        <w:rPr>
          <w:rFonts w:ascii="Times New Roman" w:hAnsi="Times New Roman"/>
          <w:lang w:val="pt-PT"/>
        </w:rPr>
        <w:t xml:space="preserve"> </w:t>
      </w:r>
    </w:p>
    <w:p w:rsidRPr="008A1BF1" w:rsidR="00B571EB" w:rsidP="00137131" w:rsidRDefault="00B571EB" w14:paraId="4BA6F61D" w14:textId="124C5023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As imagens deverão estar inseridas no artigo final no ficheiro Word</w:t>
      </w:r>
      <w:r w:rsidRPr="008A1BF1" w:rsidR="00643D49">
        <w:rPr>
          <w:rFonts w:ascii="Times New Roman" w:hAnsi="Times New Roman"/>
          <w:lang w:val="pt-PT"/>
        </w:rPr>
        <w:t xml:space="preserve"> e também submetidas em ficheiro ZIP</w:t>
      </w:r>
      <w:r w:rsidR="00AC7BD3">
        <w:rPr>
          <w:rFonts w:ascii="Times New Roman" w:hAnsi="Times New Roman"/>
          <w:lang w:val="pt-PT"/>
        </w:rPr>
        <w:t>.</w:t>
      </w:r>
    </w:p>
    <w:p w:rsidRPr="008A1BF1" w:rsidR="007C4865" w:rsidP="00137131" w:rsidRDefault="00B571EB" w14:paraId="448A4E56" w14:textId="73E35B95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 xml:space="preserve">Os </w:t>
      </w:r>
      <w:r w:rsidRPr="008A1BF1" w:rsidR="007C4865">
        <w:rPr>
          <w:rFonts w:ascii="Times New Roman" w:hAnsi="Times New Roman"/>
          <w:lang w:val="pt-PT"/>
        </w:rPr>
        <w:t>ficheiros de imagem</w:t>
      </w:r>
      <w:r w:rsidRPr="008A1BF1">
        <w:rPr>
          <w:rFonts w:ascii="Times New Roman" w:hAnsi="Times New Roman"/>
          <w:lang w:val="pt-PT"/>
        </w:rPr>
        <w:t>, poderão ter o formato JPEG, PNG ou TIFF,</w:t>
      </w:r>
      <w:r w:rsidRPr="008A1BF1" w:rsidR="007C4865">
        <w:rPr>
          <w:rFonts w:ascii="Times New Roman" w:hAnsi="Times New Roman"/>
          <w:lang w:val="pt-PT"/>
        </w:rPr>
        <w:t xml:space="preserve"> com uma resolução mínima de 150dpi</w:t>
      </w:r>
      <w:r w:rsidRPr="008A1BF1">
        <w:rPr>
          <w:rFonts w:ascii="Times New Roman" w:hAnsi="Times New Roman"/>
          <w:lang w:val="pt-PT"/>
        </w:rPr>
        <w:t xml:space="preserve">, e uma </w:t>
      </w:r>
      <w:r w:rsidRPr="008A1BF1" w:rsidR="007C4865">
        <w:rPr>
          <w:rFonts w:ascii="Times New Roman" w:hAnsi="Times New Roman"/>
          <w:lang w:val="pt-PT"/>
        </w:rPr>
        <w:t xml:space="preserve">largura máxima das imagens </w:t>
      </w:r>
      <w:r w:rsidRPr="008A1BF1">
        <w:rPr>
          <w:rFonts w:ascii="Times New Roman" w:hAnsi="Times New Roman"/>
          <w:lang w:val="pt-PT"/>
        </w:rPr>
        <w:t>de</w:t>
      </w:r>
      <w:r w:rsidRPr="008A1BF1" w:rsidR="007C4865">
        <w:rPr>
          <w:rFonts w:ascii="Times New Roman" w:hAnsi="Times New Roman"/>
          <w:lang w:val="pt-PT"/>
        </w:rPr>
        <w:t xml:space="preserve"> 16cm</w:t>
      </w:r>
      <w:r w:rsidRPr="008A1BF1">
        <w:rPr>
          <w:rFonts w:ascii="Times New Roman" w:hAnsi="Times New Roman"/>
          <w:lang w:val="pt-PT"/>
        </w:rPr>
        <w:t xml:space="preserve"> (</w:t>
      </w:r>
      <w:r w:rsidRPr="008A1BF1" w:rsidR="007C4865">
        <w:rPr>
          <w:rFonts w:ascii="Times New Roman" w:hAnsi="Times New Roman"/>
          <w:lang w:val="pt-PT"/>
        </w:rPr>
        <w:t xml:space="preserve">numa resolução de 150dpi </w:t>
      </w:r>
      <w:r w:rsidRPr="008A1BF1" w:rsidR="00EF08E6">
        <w:rPr>
          <w:rFonts w:ascii="Times New Roman" w:hAnsi="Times New Roman"/>
          <w:lang w:val="pt-PT"/>
        </w:rPr>
        <w:t xml:space="preserve">corresponde </w:t>
      </w:r>
      <w:r w:rsidRPr="008A1BF1" w:rsidR="0076774F">
        <w:rPr>
          <w:rFonts w:ascii="Times New Roman" w:hAnsi="Times New Roman"/>
          <w:lang w:val="pt-PT"/>
        </w:rPr>
        <w:t xml:space="preserve">a </w:t>
      </w:r>
      <w:r w:rsidRPr="008A1BF1" w:rsidR="00EF08E6">
        <w:rPr>
          <w:rFonts w:ascii="Times New Roman" w:hAnsi="Times New Roman"/>
          <w:lang w:val="pt-PT"/>
        </w:rPr>
        <w:t>945 pixels</w:t>
      </w:r>
      <w:r w:rsidRPr="008A1BF1" w:rsidR="0076774F">
        <w:rPr>
          <w:rFonts w:ascii="Times New Roman" w:hAnsi="Times New Roman"/>
          <w:lang w:val="pt-PT"/>
        </w:rPr>
        <w:t xml:space="preserve"> de largura</w:t>
      </w:r>
      <w:r w:rsidRPr="008A1BF1">
        <w:rPr>
          <w:rFonts w:ascii="Times New Roman" w:hAnsi="Times New Roman"/>
          <w:lang w:val="pt-PT"/>
        </w:rPr>
        <w:t>)</w:t>
      </w:r>
      <w:r w:rsidRPr="008A1BF1" w:rsidR="0076774F">
        <w:rPr>
          <w:rFonts w:ascii="Times New Roman" w:hAnsi="Times New Roman"/>
          <w:lang w:val="pt-PT"/>
        </w:rPr>
        <w:t>.</w:t>
      </w:r>
    </w:p>
    <w:p w:rsidRPr="008A1BF1" w:rsidR="00B571EB" w:rsidP="00137131" w:rsidRDefault="00B571EB" w14:paraId="478BA904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CF0F75" w:rsidP="007C4865" w:rsidRDefault="009A27E2" w14:paraId="3B03A751" w14:textId="39AE8DDB">
      <w:pPr>
        <w:pStyle w:val="Normalparagraphe"/>
        <w:tabs>
          <w:tab w:val="left" w:pos="426"/>
        </w:tabs>
        <w:ind w:firstLine="0"/>
        <w:jc w:val="center"/>
        <w:rPr>
          <w:rFonts w:ascii="Times New Roman" w:hAnsi="Times New Roman"/>
          <w:noProof/>
          <w:lang w:val="pt-PT" w:eastAsia="pt-PT"/>
        </w:rPr>
      </w:pPr>
      <w:r>
        <w:rPr>
          <w:rFonts w:ascii="Times New Roman" w:hAnsi="Times New Roman"/>
          <w:noProof/>
          <w:lang w:val="pt-PT" w:eastAsia="pt-PT"/>
        </w:rPr>
        <w:drawing>
          <wp:inline distT="0" distB="0" distL="0" distR="0" wp14:anchorId="7884D243" wp14:editId="5771A72E">
            <wp:extent cx="5759450" cy="3005455"/>
            <wp:effectExtent l="0" t="0" r="0" b="4445"/>
            <wp:docPr id="1745730253" name="Imagem 1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730253" name="Imagem 1" descr="Interface gráfica do usuário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23626E" w:rsidR="00A20DE2" w:rsidP="00816498" w:rsidRDefault="008E591E" w14:paraId="07FD6409" w14:textId="2DC82624">
      <w:pPr>
        <w:pStyle w:val="Normalparagraphe"/>
        <w:tabs>
          <w:tab w:val="left" w:pos="426"/>
        </w:tabs>
        <w:ind w:firstLine="0"/>
        <w:jc w:val="center"/>
        <w:rPr>
          <w:rFonts w:ascii="Times New Roman" w:hAnsi="Times New Roman"/>
          <w:lang w:val="pt-PT"/>
        </w:rPr>
      </w:pPr>
      <w:r w:rsidRPr="0023626E">
        <w:rPr>
          <w:rFonts w:ascii="Times New Roman" w:hAnsi="Times New Roman"/>
          <w:lang w:val="pt-PT"/>
        </w:rPr>
        <w:t>Figura</w:t>
      </w:r>
      <w:r w:rsidRPr="0023626E" w:rsidR="00A20DE2">
        <w:rPr>
          <w:rFonts w:ascii="Times New Roman" w:hAnsi="Times New Roman"/>
          <w:lang w:val="pt-PT"/>
        </w:rPr>
        <w:t xml:space="preserve"> 1: </w:t>
      </w:r>
      <w:r w:rsidRPr="0023626E">
        <w:rPr>
          <w:rFonts w:ascii="Times New Roman" w:hAnsi="Times New Roman"/>
          <w:lang w:val="pt-PT"/>
        </w:rPr>
        <w:t>Exemplo de legenda de figura: deverá manter 1</w:t>
      </w:r>
      <w:r w:rsidRPr="0023626E" w:rsidR="00482C68">
        <w:rPr>
          <w:rFonts w:ascii="Times New Roman" w:hAnsi="Times New Roman"/>
          <w:lang w:val="pt-PT"/>
        </w:rPr>
        <w:t>2</w:t>
      </w:r>
      <w:r w:rsidRPr="0023626E">
        <w:rPr>
          <w:rFonts w:ascii="Times New Roman" w:hAnsi="Times New Roman"/>
          <w:lang w:val="pt-PT"/>
        </w:rPr>
        <w:t>pt</w:t>
      </w:r>
      <w:r w:rsidRPr="0023626E" w:rsidR="00A20DE2">
        <w:rPr>
          <w:rFonts w:ascii="Times New Roman" w:hAnsi="Times New Roman"/>
          <w:lang w:val="pt-PT"/>
        </w:rPr>
        <w:t>.</w:t>
      </w:r>
    </w:p>
    <w:p w:rsidRPr="008A1BF1" w:rsidR="00A20DE2" w:rsidP="00137131" w:rsidRDefault="00A20DE2" w14:paraId="1EF35A3B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A20DE2" w:rsidP="00137131" w:rsidRDefault="008E591E" w14:paraId="78D93C4F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Para os textos incluídos nas figuras, recomenda-se o uso de tamanho de letra mínimo de 11pt para assegurar legibilidade.</w:t>
      </w:r>
    </w:p>
    <w:p w:rsidRPr="008A1BF1" w:rsidR="00A20DE2" w:rsidP="00137131" w:rsidRDefault="00A20DE2" w14:paraId="40EB895A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270115D7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3.2</w:t>
      </w:r>
      <w:r w:rsidRPr="008A1BF1">
        <w:rPr>
          <w:rFonts w:cs="Times New Roman"/>
          <w:caps w:val="0"/>
          <w:lang w:val="pt-PT"/>
        </w:rPr>
        <w:tab/>
      </w:r>
      <w:r w:rsidRPr="008A1BF1" w:rsidR="008E591E">
        <w:rPr>
          <w:rFonts w:cs="Times New Roman"/>
          <w:caps w:val="0"/>
          <w:lang w:val="pt-PT"/>
        </w:rPr>
        <w:t>Equações</w:t>
      </w:r>
    </w:p>
    <w:p w:rsidRPr="008A1BF1" w:rsidR="00735EFE" w:rsidP="6C64E2FF" w:rsidRDefault="008E591E" w14:paraId="6FAFB244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</w:rPr>
      </w:pPr>
      <w:r w:rsidRPr="6C64E2FF">
        <w:rPr>
          <w:rFonts w:ascii="Times New Roman" w:hAnsi="Times New Roman"/>
        </w:rPr>
        <w:t>Ver o exemplo que se segue</w:t>
      </w:r>
      <w:r w:rsidRPr="6C64E2FF" w:rsidR="00735EFE">
        <w:rPr>
          <w:rFonts w:ascii="Times New Roman" w:hAnsi="Times New Roman"/>
        </w:rPr>
        <w:t xml:space="preserve"> (</w:t>
      </w:r>
      <w:r w:rsidRPr="6C64E2FF">
        <w:rPr>
          <w:rFonts w:ascii="Times New Roman" w:hAnsi="Times New Roman"/>
        </w:rPr>
        <w:t>equação justificada à esquerda, com número da equação entre parêntesis, justificado à direita</w:t>
      </w:r>
      <w:r w:rsidRPr="6C64E2FF" w:rsidR="00735EFE">
        <w:rPr>
          <w:rFonts w:ascii="Times New Roman" w:hAnsi="Times New Roman"/>
        </w:rPr>
        <w:t>):</w:t>
      </w:r>
    </w:p>
    <w:p w:rsidRPr="008A1BF1" w:rsidR="00A71016" w:rsidP="00137131" w:rsidRDefault="00A71016" w14:paraId="4256E0C0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tbl>
      <w:tblPr>
        <w:tblStyle w:val="Tabelacomgrade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7"/>
        <w:gridCol w:w="2123"/>
      </w:tblGrid>
      <w:tr w:rsidRPr="008A1BF1" w:rsidR="00A71016" w:rsidTr="005754BB" w14:paraId="39A39BD7" w14:textId="77777777">
        <w:tc>
          <w:tcPr>
            <w:tcW w:w="7054" w:type="dxa"/>
            <w:vAlign w:val="center"/>
          </w:tcPr>
          <w:p w:rsidRPr="008A1BF1" w:rsidR="00A71016" w:rsidP="005754BB" w:rsidRDefault="00F05E79" w14:paraId="19F8FDF1" w14:textId="77777777">
            <w:pPr>
              <w:pStyle w:val="Normalparagraphe"/>
              <w:tabs>
                <w:tab w:val="left" w:pos="426"/>
                <w:tab w:val="right" w:pos="9072"/>
              </w:tabs>
              <w:ind w:firstLine="0"/>
              <w:jc w:val="left"/>
              <w:rPr>
                <w:rFonts w:ascii="Times New Roman" w:hAnsi="Times New Roman"/>
                <w:lang w:val="pt-PT" w:eastAsia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eastAsiaTheme="minorHAnsi"/>
                        <w:i/>
                        <w:lang w:val="pt-PT"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PT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lang w:val="pt-PT"/>
                      </w:rPr>
                      <m:t>g</m:t>
                    </m:r>
                  </m:sub>
                </m:sSub>
                <m:r>
                  <w:rPr>
                    <w:rFonts w:ascii="Cambria Math" w:hAnsi="Cambria Math"/>
                    <w:lang w:val="pt-PT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eastAsiaTheme="minorHAnsi"/>
                        <w:i/>
                        <w:lang w:val="pt-PT" w:eastAsia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pt-PT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/>
                        <w:lang w:val="pt-PT"/>
                      </w:rPr>
                      <m:t>l</m:t>
                    </m:r>
                  </m:sub>
                </m:sSub>
                <m:r>
                  <w:rPr>
                    <w:rFonts w:ascii="Cambria Math" w:hAnsi="Cambria Math"/>
                    <w:lang w:val="pt-PT"/>
                  </w:rPr>
                  <m:t>=</m:t>
                </m:r>
                <m:f>
                  <m:fPr>
                    <m:ctrlPr>
                      <w:rPr>
                        <w:rFonts w:ascii="Cambria Math" w:hAnsi="Cambria Math" w:eastAsiaTheme="minorHAnsi"/>
                        <w:i/>
                        <w:lang w:val="pt-PT" w:eastAsia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lang w:val="pt-PT"/>
                      </w:rPr>
                      <m:t>2</m:t>
                    </m:r>
                    <m:r>
                      <w:rPr>
                        <w:rFonts w:ascii="Cambria Math" w:hAnsi="Cambria Math"/>
                        <w:lang w:val="pt-PT"/>
                      </w:rPr>
                      <m:t>γ</m:t>
                    </m:r>
                    <m:func>
                      <m:funcPr>
                        <m:ctrlPr>
                          <w:rPr>
                            <w:rFonts w:ascii="Cambria Math" w:hAnsi="Cambria Math" w:eastAsiaTheme="minorHAnsi"/>
                            <w:i/>
                            <w:lang w:val="pt-PT" w:eastAsia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eastAsiaTheme="minorHAnsi"/>
                            <w:lang w:val="pt-PT" w:eastAsia="en-US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/>
                            <w:lang w:val="pt-PT"/>
                          </w:rPr>
                          <m:t>θ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/>
                        <w:lang w:val="pt-PT"/>
                      </w:rPr>
                      <m:t>r</m:t>
                    </m:r>
                  </m:den>
                </m:f>
              </m:oMath>
            </m:oMathPara>
          </w:p>
        </w:tc>
        <w:tc>
          <w:tcPr>
            <w:tcW w:w="2156" w:type="dxa"/>
            <w:vAlign w:val="center"/>
          </w:tcPr>
          <w:p w:rsidRPr="008A1BF1" w:rsidR="00A71016" w:rsidP="005754BB" w:rsidRDefault="00A71016" w14:paraId="0032D860" w14:textId="77777777">
            <w:pPr>
              <w:pStyle w:val="Normalparagraphe"/>
              <w:tabs>
                <w:tab w:val="left" w:pos="426"/>
              </w:tabs>
              <w:ind w:firstLine="0"/>
              <w:jc w:val="right"/>
              <w:rPr>
                <w:rFonts w:ascii="Times New Roman" w:hAnsi="Times New Roman"/>
                <w:lang w:val="pt-PT"/>
              </w:rPr>
            </w:pPr>
            <w:r w:rsidRPr="008A1BF1">
              <w:rPr>
                <w:rFonts w:ascii="Times New Roman" w:hAnsi="Times New Roman"/>
                <w:lang w:val="pt-PT"/>
              </w:rPr>
              <w:t>(1)</w:t>
            </w:r>
          </w:p>
        </w:tc>
      </w:tr>
    </w:tbl>
    <w:p w:rsidRPr="008A1BF1" w:rsidR="00735EFE" w:rsidP="00137131" w:rsidRDefault="00735EFE" w14:paraId="549E4D17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5754BB" w:rsidP="00137131" w:rsidRDefault="008E591E" w14:paraId="5800463E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A equação deverá ser colocada dentro de tabela ‘invisível’ conforme o exemplo acima, i.e. uma tabela com uma linha e duas colunas sem linhas fronteira. A equação é inserida na célula da esquerda e o número da equação é inserido na célula da direita</w:t>
      </w:r>
    </w:p>
    <w:p w:rsidRPr="008A1BF1" w:rsidR="005754BB" w:rsidP="00137131" w:rsidRDefault="005754BB" w14:paraId="1D939F07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4348959A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3.3</w:t>
      </w:r>
      <w:r w:rsidRPr="008A1BF1">
        <w:rPr>
          <w:rFonts w:cs="Times New Roman"/>
          <w:caps w:val="0"/>
          <w:lang w:val="pt-PT"/>
        </w:rPr>
        <w:tab/>
      </w:r>
      <w:r w:rsidRPr="008A1BF1" w:rsidR="008E591E">
        <w:rPr>
          <w:rFonts w:cs="Times New Roman"/>
          <w:caps w:val="0"/>
          <w:lang w:val="pt-PT"/>
        </w:rPr>
        <w:t>Tabelas</w:t>
      </w:r>
    </w:p>
    <w:p w:rsidRPr="008A1BF1" w:rsidR="008E591E" w:rsidP="00137131" w:rsidRDefault="008E591E" w14:paraId="52A0086A" w14:textId="42FA11C5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 xml:space="preserve">Conforme ilustrado na Tabela 1, a legenda da tabela é colocada na linha imediatamente acima da tabela. </w:t>
      </w:r>
      <w:r w:rsidRPr="008A1BF1" w:rsidR="00A40564">
        <w:rPr>
          <w:rFonts w:ascii="Times New Roman" w:hAnsi="Times New Roman"/>
          <w:lang w:val="pt-PT"/>
        </w:rPr>
        <w:t>Por favor,</w:t>
      </w:r>
      <w:r w:rsidRPr="008A1BF1">
        <w:rPr>
          <w:rFonts w:ascii="Times New Roman" w:hAnsi="Times New Roman"/>
          <w:lang w:val="pt-PT"/>
        </w:rPr>
        <w:t xml:space="preserve"> siga as seguintes instruções adicionais:</w:t>
      </w:r>
    </w:p>
    <w:p w:rsidRPr="008A1BF1" w:rsidR="00735EFE" w:rsidP="00137131" w:rsidRDefault="00735EFE" w14:paraId="606FB1AF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8E591E" w14:paraId="380064FC" w14:textId="77777777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Tamanho de letra</w:t>
      </w:r>
      <w:r w:rsidRPr="008A1BF1" w:rsidR="00735EFE">
        <w:rPr>
          <w:rFonts w:ascii="Times New Roman" w:hAnsi="Times New Roman"/>
          <w:lang w:val="pt-PT"/>
        </w:rPr>
        <w:t xml:space="preserve">: 12 </w:t>
      </w:r>
      <w:proofErr w:type="spellStart"/>
      <w:r w:rsidRPr="008A1BF1" w:rsidR="00735EFE">
        <w:rPr>
          <w:rFonts w:ascii="Times New Roman" w:hAnsi="Times New Roman"/>
          <w:lang w:val="pt-PT"/>
        </w:rPr>
        <w:t>pt</w:t>
      </w:r>
      <w:proofErr w:type="spellEnd"/>
    </w:p>
    <w:p w:rsidRPr="008A1BF1" w:rsidR="008E591E" w:rsidP="00137131" w:rsidRDefault="008E591E" w14:paraId="022EEC4B" w14:textId="77777777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Margens da célula: 0.1cm em todas as direções</w:t>
      </w:r>
    </w:p>
    <w:p w:rsidRPr="008A1BF1" w:rsidR="008E591E" w:rsidP="00137131" w:rsidRDefault="008E591E" w14:paraId="5D2BBD6E" w14:textId="77777777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1ª coluna justificada à esquerda, mas as restantes deverão ser preferencialmente centradas</w:t>
      </w:r>
    </w:p>
    <w:p w:rsidRPr="008A1BF1" w:rsidR="00735EFE" w:rsidP="00137131" w:rsidRDefault="00735EFE" w14:paraId="720F0A0A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8E591E" w14:paraId="460113C0" w14:textId="358BECCE">
      <w:pPr>
        <w:pStyle w:val="Normalparagraphe"/>
        <w:keepNext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Tabela</w:t>
      </w:r>
      <w:r w:rsidRPr="008A1BF1" w:rsidR="00735EFE">
        <w:rPr>
          <w:rFonts w:ascii="Times New Roman" w:hAnsi="Times New Roman"/>
          <w:lang w:val="pt-PT"/>
        </w:rPr>
        <w:t xml:space="preserve"> 1: </w:t>
      </w:r>
      <w:r w:rsidRPr="008A1BF1">
        <w:rPr>
          <w:rFonts w:ascii="Times New Roman" w:hAnsi="Times New Roman"/>
          <w:lang w:val="pt-PT"/>
        </w:rPr>
        <w:t>Exemplo</w:t>
      </w:r>
    </w:p>
    <w:tbl>
      <w:tblPr>
        <w:tblW w:w="0" w:type="auto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98"/>
        <w:gridCol w:w="2239"/>
        <w:gridCol w:w="2241"/>
        <w:gridCol w:w="2235"/>
      </w:tblGrid>
      <w:tr w:rsidRPr="008A1BF1" w:rsidR="00735EFE" w:rsidTr="00476838" w14:paraId="323D2515" w14:textId="77777777">
        <w:tc>
          <w:tcPr>
            <w:tcW w:w="2329" w:type="dxa"/>
            <w:tcBorders>
              <w:top w:val="single" w:color="auto" w:sz="12" w:space="0"/>
              <w:bottom w:val="single" w:color="auto" w:sz="8" w:space="0"/>
            </w:tcBorders>
          </w:tcPr>
          <w:p w:rsidRPr="008A1BF1" w:rsidR="00735EFE" w:rsidP="00137131" w:rsidRDefault="00735EFE" w14:paraId="325F78CE" w14:textId="77777777">
            <w:pPr>
              <w:pStyle w:val="paragraph"/>
              <w:keepNext/>
              <w:tabs>
                <w:tab w:val="left" w:pos="426"/>
              </w:tabs>
              <w:ind w:firstLine="0"/>
              <w:rPr>
                <w:lang w:val="pt-PT"/>
              </w:rPr>
            </w:pPr>
          </w:p>
        </w:tc>
        <w:tc>
          <w:tcPr>
            <w:tcW w:w="2265" w:type="dxa"/>
            <w:tcBorders>
              <w:top w:val="single" w:color="auto" w:sz="12" w:space="0"/>
              <w:bottom w:val="single" w:color="auto" w:sz="8" w:space="0"/>
            </w:tcBorders>
          </w:tcPr>
          <w:p w:rsidRPr="008A1BF1" w:rsidR="00735EFE" w:rsidP="00137131" w:rsidRDefault="008E591E" w14:paraId="13AA3854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b/>
                <w:lang w:val="pt-PT"/>
              </w:rPr>
            </w:pPr>
            <w:r w:rsidRPr="008A1BF1">
              <w:rPr>
                <w:b/>
                <w:lang w:val="pt-PT"/>
              </w:rPr>
              <w:t>Tempo de cálculo (min</w:t>
            </w:r>
            <w:r w:rsidRPr="008A1BF1" w:rsidR="00735EFE">
              <w:rPr>
                <w:b/>
                <w:lang w:val="pt-PT"/>
              </w:rPr>
              <w:t>)</w:t>
            </w:r>
          </w:p>
        </w:tc>
        <w:tc>
          <w:tcPr>
            <w:tcW w:w="2264" w:type="dxa"/>
            <w:tcBorders>
              <w:top w:val="single" w:color="auto" w:sz="12" w:space="0"/>
              <w:bottom w:val="single" w:color="auto" w:sz="8" w:space="0"/>
            </w:tcBorders>
          </w:tcPr>
          <w:p w:rsidRPr="008A1BF1" w:rsidR="00735EFE" w:rsidP="00137131" w:rsidRDefault="008E591E" w14:paraId="043F988E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b/>
                <w:lang w:val="pt-PT"/>
              </w:rPr>
            </w:pPr>
            <w:r w:rsidRPr="008A1BF1">
              <w:rPr>
                <w:b/>
                <w:lang w:val="pt-PT"/>
              </w:rPr>
              <w:t>Número de eventos</w:t>
            </w:r>
          </w:p>
        </w:tc>
        <w:tc>
          <w:tcPr>
            <w:tcW w:w="2265" w:type="dxa"/>
            <w:tcBorders>
              <w:top w:val="single" w:color="auto" w:sz="12" w:space="0"/>
              <w:bottom w:val="single" w:color="auto" w:sz="8" w:space="0"/>
            </w:tcBorders>
          </w:tcPr>
          <w:p w:rsidRPr="008A1BF1" w:rsidR="00735EFE" w:rsidP="00137131" w:rsidRDefault="008E591E" w14:paraId="16CC2F3E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b/>
                <w:lang w:val="pt-PT"/>
              </w:rPr>
            </w:pPr>
            <w:r w:rsidRPr="008A1BF1">
              <w:rPr>
                <w:b/>
                <w:lang w:val="pt-PT"/>
              </w:rPr>
              <w:t>Tipo de uso</w:t>
            </w:r>
          </w:p>
        </w:tc>
      </w:tr>
      <w:tr w:rsidRPr="008A1BF1" w:rsidR="00735EFE" w:rsidTr="00600ACA" w14:paraId="7FB806C3" w14:textId="77777777">
        <w:tc>
          <w:tcPr>
            <w:tcW w:w="2329" w:type="dxa"/>
            <w:tcBorders>
              <w:top w:val="single" w:color="auto" w:sz="8" w:space="0"/>
            </w:tcBorders>
          </w:tcPr>
          <w:p w:rsidRPr="008A1BF1" w:rsidR="00735EFE" w:rsidP="00137131" w:rsidRDefault="008E591E" w14:paraId="6EC45C03" w14:textId="77777777">
            <w:pPr>
              <w:pStyle w:val="paragraph"/>
              <w:keepNext/>
              <w:tabs>
                <w:tab w:val="left" w:pos="426"/>
              </w:tabs>
              <w:ind w:firstLine="0"/>
              <w:rPr>
                <w:lang w:val="pt-PT"/>
              </w:rPr>
            </w:pPr>
            <w:r w:rsidRPr="008A1BF1">
              <w:rPr>
                <w:lang w:val="pt-PT"/>
              </w:rPr>
              <w:t>Caso 1</w:t>
            </w:r>
          </w:p>
        </w:tc>
        <w:tc>
          <w:tcPr>
            <w:tcW w:w="2265" w:type="dxa"/>
            <w:tcBorders>
              <w:top w:val="single" w:color="auto" w:sz="8" w:space="0"/>
            </w:tcBorders>
          </w:tcPr>
          <w:p w:rsidRPr="008A1BF1" w:rsidR="00735EFE" w:rsidP="00137131" w:rsidRDefault="00735EFE" w14:paraId="7E0AC091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100</w:t>
            </w:r>
          </w:p>
        </w:tc>
        <w:tc>
          <w:tcPr>
            <w:tcW w:w="2264" w:type="dxa"/>
            <w:tcBorders>
              <w:top w:val="single" w:color="auto" w:sz="8" w:space="0"/>
            </w:tcBorders>
          </w:tcPr>
          <w:p w:rsidRPr="008A1BF1" w:rsidR="00735EFE" w:rsidP="00137131" w:rsidRDefault="008E591E" w14:paraId="7D8A8703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3</w:t>
            </w:r>
          </w:p>
        </w:tc>
        <w:tc>
          <w:tcPr>
            <w:tcW w:w="2265" w:type="dxa"/>
            <w:tcBorders>
              <w:top w:val="single" w:color="auto" w:sz="8" w:space="0"/>
            </w:tcBorders>
          </w:tcPr>
          <w:p w:rsidRPr="008A1BF1" w:rsidR="00735EFE" w:rsidP="00137131" w:rsidRDefault="008E591E" w14:paraId="466A8689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A</w:t>
            </w:r>
          </w:p>
        </w:tc>
      </w:tr>
      <w:tr w:rsidRPr="008A1BF1" w:rsidR="00735EFE" w:rsidTr="00600ACA" w14:paraId="1F1E2178" w14:textId="77777777">
        <w:tc>
          <w:tcPr>
            <w:tcW w:w="2329" w:type="dxa"/>
          </w:tcPr>
          <w:p w:rsidRPr="008A1BF1" w:rsidR="00735EFE" w:rsidP="00137131" w:rsidRDefault="008E591E" w14:paraId="51E8749A" w14:textId="77777777">
            <w:pPr>
              <w:pStyle w:val="paragraph"/>
              <w:keepNext/>
              <w:tabs>
                <w:tab w:val="left" w:pos="426"/>
              </w:tabs>
              <w:ind w:firstLine="0"/>
              <w:rPr>
                <w:lang w:val="pt-PT"/>
              </w:rPr>
            </w:pPr>
            <w:r w:rsidRPr="008A1BF1">
              <w:rPr>
                <w:lang w:val="pt-PT"/>
              </w:rPr>
              <w:t>Caso 2</w:t>
            </w:r>
          </w:p>
        </w:tc>
        <w:tc>
          <w:tcPr>
            <w:tcW w:w="2265" w:type="dxa"/>
          </w:tcPr>
          <w:p w:rsidRPr="008A1BF1" w:rsidR="00735EFE" w:rsidP="00137131" w:rsidRDefault="00735EFE" w14:paraId="5DCE2B42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95.67</w:t>
            </w:r>
          </w:p>
        </w:tc>
        <w:tc>
          <w:tcPr>
            <w:tcW w:w="2264" w:type="dxa"/>
          </w:tcPr>
          <w:p w:rsidRPr="008A1BF1" w:rsidR="00735EFE" w:rsidP="00137131" w:rsidRDefault="008E591E" w14:paraId="495E71B8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4</w:t>
            </w:r>
          </w:p>
        </w:tc>
        <w:tc>
          <w:tcPr>
            <w:tcW w:w="2265" w:type="dxa"/>
          </w:tcPr>
          <w:p w:rsidRPr="008A1BF1" w:rsidR="00735EFE" w:rsidP="00137131" w:rsidRDefault="008E591E" w14:paraId="473D8B84" w14:textId="77777777">
            <w:pPr>
              <w:pStyle w:val="paragraph"/>
              <w:keepNext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A+B</w:t>
            </w:r>
          </w:p>
        </w:tc>
      </w:tr>
      <w:tr w:rsidRPr="008A1BF1" w:rsidR="00735EFE" w:rsidTr="00600ACA" w14:paraId="2CE7BF19" w14:textId="77777777">
        <w:tc>
          <w:tcPr>
            <w:tcW w:w="2329" w:type="dxa"/>
            <w:tcBorders>
              <w:bottom w:val="single" w:color="auto" w:sz="12" w:space="0"/>
            </w:tcBorders>
          </w:tcPr>
          <w:p w:rsidRPr="008A1BF1" w:rsidR="00735EFE" w:rsidP="00137131" w:rsidRDefault="008E591E" w14:paraId="61F6BC41" w14:textId="77777777">
            <w:pPr>
              <w:pStyle w:val="paragraph"/>
              <w:tabs>
                <w:tab w:val="left" w:pos="426"/>
              </w:tabs>
              <w:ind w:firstLine="0"/>
              <w:rPr>
                <w:lang w:val="pt-PT"/>
              </w:rPr>
            </w:pPr>
            <w:r w:rsidRPr="008A1BF1">
              <w:rPr>
                <w:lang w:val="pt-PT"/>
              </w:rPr>
              <w:t>Caso 3</w:t>
            </w:r>
          </w:p>
        </w:tc>
        <w:tc>
          <w:tcPr>
            <w:tcW w:w="2265" w:type="dxa"/>
            <w:tcBorders>
              <w:bottom w:val="single" w:color="auto" w:sz="12" w:space="0"/>
            </w:tcBorders>
          </w:tcPr>
          <w:p w:rsidRPr="008A1BF1" w:rsidR="00735EFE" w:rsidP="00137131" w:rsidRDefault="00735EFE" w14:paraId="51A0E447" w14:textId="77777777">
            <w:pPr>
              <w:pStyle w:val="paragraph"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92.69</w:t>
            </w:r>
          </w:p>
        </w:tc>
        <w:tc>
          <w:tcPr>
            <w:tcW w:w="2264" w:type="dxa"/>
            <w:tcBorders>
              <w:bottom w:val="single" w:color="auto" w:sz="12" w:space="0"/>
            </w:tcBorders>
          </w:tcPr>
          <w:p w:rsidRPr="008A1BF1" w:rsidR="00735EFE" w:rsidP="00137131" w:rsidRDefault="008E591E" w14:paraId="24624964" w14:textId="77777777">
            <w:pPr>
              <w:pStyle w:val="paragraph"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2</w:t>
            </w:r>
          </w:p>
        </w:tc>
        <w:tc>
          <w:tcPr>
            <w:tcW w:w="2265" w:type="dxa"/>
            <w:tcBorders>
              <w:bottom w:val="single" w:color="auto" w:sz="12" w:space="0"/>
            </w:tcBorders>
          </w:tcPr>
          <w:p w:rsidRPr="008A1BF1" w:rsidR="00735EFE" w:rsidP="00137131" w:rsidRDefault="008E591E" w14:paraId="69A653BF" w14:textId="77777777">
            <w:pPr>
              <w:pStyle w:val="paragraph"/>
              <w:tabs>
                <w:tab w:val="left" w:pos="426"/>
              </w:tabs>
              <w:ind w:firstLine="0"/>
              <w:jc w:val="center"/>
              <w:rPr>
                <w:lang w:val="pt-PT"/>
              </w:rPr>
            </w:pPr>
            <w:r w:rsidRPr="008A1BF1">
              <w:rPr>
                <w:lang w:val="pt-PT"/>
              </w:rPr>
              <w:t>B</w:t>
            </w:r>
          </w:p>
        </w:tc>
      </w:tr>
    </w:tbl>
    <w:p w:rsidRPr="008A1BF1" w:rsidR="00735EFE" w:rsidP="00137131" w:rsidRDefault="00735EFE" w14:paraId="519AED76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735EFE" w14:paraId="3F94975E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4.</w:t>
      </w:r>
      <w:r w:rsidRPr="008A1BF1">
        <w:rPr>
          <w:rFonts w:cs="Times New Roman"/>
          <w:caps w:val="0"/>
          <w:lang w:val="pt-PT"/>
        </w:rPr>
        <w:tab/>
      </w:r>
      <w:r w:rsidRPr="008A1BF1" w:rsidR="008E591E">
        <w:rPr>
          <w:rFonts w:cs="Times New Roman"/>
          <w:caps w:val="0"/>
          <w:lang w:val="pt-PT"/>
        </w:rPr>
        <w:t>Alguma informação adicional</w:t>
      </w:r>
    </w:p>
    <w:p w:rsidRPr="008A1BF1" w:rsidR="00735EFE" w:rsidP="00137131" w:rsidRDefault="00735EFE" w14:paraId="427FC046" w14:textId="77777777">
      <w:pPr>
        <w:pStyle w:val="Normalparagraphe"/>
        <w:keepNext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137131" w:rsidRDefault="008E591E" w14:paraId="3A001014" w14:textId="77777777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Não usar indentação no início dos parágrafos</w:t>
      </w:r>
    </w:p>
    <w:p w:rsidRPr="008A1BF1" w:rsidR="00735EFE" w:rsidP="00137131" w:rsidRDefault="0085660E" w14:paraId="2F759028" w14:textId="77777777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Não usar ligações/referências automáticas em figuras/tabelas/equações</w:t>
      </w:r>
    </w:p>
    <w:p w:rsidRPr="008A1BF1" w:rsidR="0085660E" w:rsidP="00137131" w:rsidRDefault="0085660E" w14:paraId="4C280D8C" w14:textId="77777777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Não usar notas de rodapé</w:t>
      </w:r>
    </w:p>
    <w:p w:rsidR="0085660E" w:rsidP="00137131" w:rsidRDefault="0085660E" w14:paraId="379C847C" w14:textId="77777777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8A1BF1">
        <w:rPr>
          <w:rFonts w:ascii="Times New Roman" w:hAnsi="Times New Roman"/>
          <w:lang w:val="pt-PT"/>
        </w:rPr>
        <w:t>Usar o acordo ortográfico atualmente vigente</w:t>
      </w:r>
    </w:p>
    <w:p w:rsidRPr="002F5EB7" w:rsidR="002F5EB7" w:rsidP="00137131" w:rsidRDefault="002F5EB7" w14:paraId="02EFCE02" w14:textId="33177979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2F5EB7">
        <w:rPr>
          <w:rFonts w:ascii="Times New Roman" w:hAnsi="Times New Roman"/>
          <w:lang w:val="da-DK"/>
        </w:rPr>
        <w:t>Palavras estrangeiras devem ser grafadas em itálico enquanto neologismos ou acepções incomuns devem ser escritas entre “aspas”</w:t>
      </w:r>
      <w:r>
        <w:rPr>
          <w:rFonts w:ascii="Times New Roman" w:hAnsi="Times New Roman"/>
          <w:lang w:val="da-DK"/>
        </w:rPr>
        <w:t>.</w:t>
      </w:r>
    </w:p>
    <w:p w:rsidRPr="008A1BF1" w:rsidR="002F5EB7" w:rsidP="00137131" w:rsidRDefault="002F5EB7" w14:paraId="464F40D8" w14:textId="1CCA643B">
      <w:pPr>
        <w:pStyle w:val="Normalparagraphe"/>
        <w:numPr>
          <w:ilvl w:val="0"/>
          <w:numId w:val="1"/>
        </w:numPr>
        <w:tabs>
          <w:tab w:val="left" w:pos="426"/>
        </w:tabs>
        <w:ind w:left="426" w:hanging="426"/>
        <w:rPr>
          <w:rFonts w:ascii="Times New Roman" w:hAnsi="Times New Roman"/>
          <w:lang w:val="pt-PT"/>
        </w:rPr>
      </w:pPr>
      <w:r w:rsidRPr="002F5EB7">
        <w:rPr>
          <w:rFonts w:ascii="Times New Roman" w:hAnsi="Times New Roman"/>
          <w:lang w:val="da-DK"/>
        </w:rPr>
        <w:t>Unidades de medida devem seguir os padrões do Sistema Internacional (SI), elaborados pelo Bureau Internacional de Pesos e Medidas (BIPM) [www.bipm.org]</w:t>
      </w:r>
      <w:r>
        <w:rPr>
          <w:rFonts w:ascii="Times New Roman" w:hAnsi="Times New Roman"/>
          <w:lang w:val="da-DK"/>
        </w:rPr>
        <w:t>.</w:t>
      </w:r>
    </w:p>
    <w:p w:rsidRPr="008A1BF1" w:rsidR="00735EFE" w:rsidP="00137131" w:rsidRDefault="00735EFE" w14:paraId="0A934D9C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735EFE" w:rsidP="00940475" w:rsidRDefault="00735EFE" w14:paraId="501514DD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EB5936" w:rsidR="00EB5936" w:rsidP="00EB5936" w:rsidRDefault="00EB5936" w14:paraId="40E21AC2" w14:textId="34C101CA">
      <w:pPr>
        <w:pStyle w:val="Ttulo1"/>
        <w:spacing w:before="0" w:after="0"/>
        <w:rPr>
          <w:rFonts w:cs="Times New Roman"/>
          <w:caps w:val="0"/>
          <w:lang w:val="pt-PT"/>
        </w:rPr>
      </w:pPr>
      <w:r w:rsidRPr="00EB5936">
        <w:rPr>
          <w:rFonts w:cs="Times New Roman"/>
          <w:caps w:val="0"/>
          <w:lang w:val="pt-PT"/>
        </w:rPr>
        <w:t>Agradecimentos</w:t>
      </w:r>
    </w:p>
    <w:p w:rsidR="00EB5936" w:rsidP="00EB5936" w:rsidRDefault="00EB5936" w14:paraId="368784A0" w14:textId="25199A96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>
        <w:rPr>
          <w:rFonts w:ascii="Times New Roman" w:hAnsi="Times New Roman"/>
          <w:lang w:val="pt-PT"/>
        </w:rPr>
        <w:t xml:space="preserve">Colaboradores que não sejam os autores, empresas </w:t>
      </w:r>
      <w:proofErr w:type="spellStart"/>
      <w:r>
        <w:rPr>
          <w:rFonts w:ascii="Times New Roman" w:hAnsi="Times New Roman"/>
          <w:lang w:val="pt-PT"/>
        </w:rPr>
        <w:t>apoiadoras</w:t>
      </w:r>
      <w:proofErr w:type="spellEnd"/>
      <w:r>
        <w:rPr>
          <w:rFonts w:ascii="Times New Roman" w:hAnsi="Times New Roman"/>
          <w:lang w:val="pt-PT"/>
        </w:rPr>
        <w:t xml:space="preserve"> do artigo ou financiadoras deverão ser incluídas nos agradecimentos.</w:t>
      </w:r>
    </w:p>
    <w:p w:rsidR="00EB5936" w:rsidP="00940475" w:rsidRDefault="00EB5936" w14:paraId="48AAD5CC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EB5936" w:rsidP="00940475" w:rsidRDefault="00EB5936" w14:paraId="74793919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940475" w:rsidRDefault="0085660E" w14:paraId="53CE4F28" w14:textId="77777777">
      <w:pPr>
        <w:pStyle w:val="Ttulo1"/>
        <w:spacing w:before="0" w:after="0"/>
        <w:rPr>
          <w:rFonts w:cs="Times New Roman"/>
          <w:caps w:val="0"/>
          <w:lang w:val="pt-PT"/>
        </w:rPr>
      </w:pPr>
      <w:r w:rsidRPr="008A1BF1">
        <w:rPr>
          <w:rFonts w:cs="Times New Roman"/>
          <w:caps w:val="0"/>
          <w:lang w:val="pt-PT"/>
        </w:rPr>
        <w:t>Referências</w:t>
      </w:r>
    </w:p>
    <w:p w:rsidRPr="008A1BF1" w:rsidR="00735EFE" w:rsidP="00940475" w:rsidRDefault="00735EFE" w14:paraId="2CBF8873" w14:textId="77777777">
      <w:pPr>
        <w:pStyle w:val="Normalparagraphe"/>
        <w:keepNext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8A1BF1" w:rsidR="00735EFE" w:rsidP="00940475" w:rsidRDefault="00930109" w14:paraId="4AE2723A" w14:textId="01155438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>As referências devem seguir os padrões estabelecidos pela Associação Brasileira de Normas Técnicas (ABNT)</w:t>
      </w:r>
      <w:r>
        <w:rPr>
          <w:rFonts w:ascii="Times New Roman" w:hAnsi="Times New Roman"/>
          <w:lang w:val="pt-PT"/>
        </w:rPr>
        <w:t>. As referências deverão ser ordenadas por ordem alfabética e possuir uma linha em branco entre elas.</w:t>
      </w:r>
      <w:r w:rsidR="00B161F9">
        <w:rPr>
          <w:rFonts w:ascii="Times New Roman" w:hAnsi="Times New Roman"/>
          <w:lang w:val="pt-PT"/>
        </w:rPr>
        <w:t xml:space="preserve"> Abaixo, alguns exemplos.</w:t>
      </w:r>
    </w:p>
    <w:p w:rsidR="00176A29" w:rsidP="00930109" w:rsidRDefault="00176A29" w14:paraId="2428F548" w14:textId="747E6606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930109" w:rsidP="00930109" w:rsidRDefault="00930109" w14:paraId="70E50C58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>Livro - Donaire, D. (1999). Gestão ambiental na empresa (2a ed.). São Paulo: Atlas.</w:t>
      </w:r>
    </w:p>
    <w:p w:rsidRPr="00930109" w:rsidR="00B161F9" w:rsidP="00930109" w:rsidRDefault="00B161F9" w14:paraId="58DFEF01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930109" w:rsidP="00930109" w:rsidRDefault="00930109" w14:paraId="1E176FDA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 xml:space="preserve">Capítulo de livro - </w:t>
      </w:r>
      <w:proofErr w:type="spellStart"/>
      <w:r w:rsidRPr="00930109">
        <w:rPr>
          <w:rFonts w:ascii="Times New Roman" w:hAnsi="Times New Roman"/>
          <w:lang w:val="pt-PT"/>
        </w:rPr>
        <w:t>Ackermann</w:t>
      </w:r>
      <w:proofErr w:type="spellEnd"/>
      <w:r w:rsidRPr="00930109">
        <w:rPr>
          <w:rFonts w:ascii="Times New Roman" w:hAnsi="Times New Roman"/>
          <w:lang w:val="pt-PT"/>
        </w:rPr>
        <w:t xml:space="preserve">, F., &amp; </w:t>
      </w:r>
      <w:proofErr w:type="spellStart"/>
      <w:r w:rsidRPr="00930109">
        <w:rPr>
          <w:rFonts w:ascii="Times New Roman" w:hAnsi="Times New Roman"/>
          <w:lang w:val="pt-PT"/>
        </w:rPr>
        <w:t>Eden</w:t>
      </w:r>
      <w:proofErr w:type="spellEnd"/>
      <w:r w:rsidRPr="00930109">
        <w:rPr>
          <w:rFonts w:ascii="Times New Roman" w:hAnsi="Times New Roman"/>
          <w:lang w:val="pt-PT"/>
        </w:rPr>
        <w:t xml:space="preserve">, C. (2001). </w:t>
      </w:r>
      <w:r w:rsidRPr="00FD5312">
        <w:rPr>
          <w:rFonts w:ascii="Times New Roman" w:hAnsi="Times New Roman"/>
          <w:lang w:val="en-US"/>
        </w:rPr>
        <w:t xml:space="preserve">SODA: journey making and mapping in practice. In J. Rosenhead &amp; J. </w:t>
      </w:r>
      <w:proofErr w:type="spellStart"/>
      <w:r w:rsidRPr="00FD5312">
        <w:rPr>
          <w:rFonts w:ascii="Times New Roman" w:hAnsi="Times New Roman"/>
          <w:lang w:val="en-US"/>
        </w:rPr>
        <w:t>Mingers</w:t>
      </w:r>
      <w:proofErr w:type="spellEnd"/>
      <w:r w:rsidRPr="00FD5312">
        <w:rPr>
          <w:rFonts w:ascii="Times New Roman" w:hAnsi="Times New Roman"/>
          <w:lang w:val="en-US"/>
        </w:rPr>
        <w:t xml:space="preserve"> (Eds.), Rational analysis in a problematic world revisited (2nd ed., pp. 43-61). </w:t>
      </w:r>
      <w:r w:rsidRPr="00930109">
        <w:rPr>
          <w:rFonts w:ascii="Times New Roman" w:hAnsi="Times New Roman"/>
          <w:lang w:val="pt-PT"/>
        </w:rPr>
        <w:t xml:space="preserve">London: </w:t>
      </w:r>
      <w:proofErr w:type="spellStart"/>
      <w:r w:rsidRPr="00930109">
        <w:rPr>
          <w:rFonts w:ascii="Times New Roman" w:hAnsi="Times New Roman"/>
          <w:lang w:val="pt-PT"/>
        </w:rPr>
        <w:t>Wiley</w:t>
      </w:r>
      <w:proofErr w:type="spellEnd"/>
      <w:r w:rsidRPr="00930109">
        <w:rPr>
          <w:rFonts w:ascii="Times New Roman" w:hAnsi="Times New Roman"/>
          <w:lang w:val="pt-PT"/>
        </w:rPr>
        <w:t>.</w:t>
      </w:r>
    </w:p>
    <w:p w:rsidRPr="00930109" w:rsidR="00930109" w:rsidP="00930109" w:rsidRDefault="00930109" w14:paraId="180AF947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930109" w:rsidP="00930109" w:rsidRDefault="00930109" w14:paraId="042AB69F" w14:textId="34F0689F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 xml:space="preserve">Artigo de periódico - Manso, D. F., </w:t>
      </w:r>
      <w:proofErr w:type="spellStart"/>
      <w:r w:rsidRPr="00930109">
        <w:rPr>
          <w:rFonts w:ascii="Times New Roman" w:hAnsi="Times New Roman"/>
          <w:lang w:val="pt-PT"/>
        </w:rPr>
        <w:t>Suterio</w:t>
      </w:r>
      <w:proofErr w:type="spellEnd"/>
      <w:r w:rsidRPr="00930109">
        <w:rPr>
          <w:rFonts w:ascii="Times New Roman" w:hAnsi="Times New Roman"/>
          <w:lang w:val="pt-PT"/>
        </w:rPr>
        <w:t xml:space="preserve">, R., &amp; </w:t>
      </w:r>
      <w:proofErr w:type="spellStart"/>
      <w:r w:rsidRPr="00930109">
        <w:rPr>
          <w:rFonts w:ascii="Times New Roman" w:hAnsi="Times New Roman"/>
          <w:lang w:val="pt-PT"/>
        </w:rPr>
        <w:t>Belderrain</w:t>
      </w:r>
      <w:proofErr w:type="spellEnd"/>
      <w:r w:rsidRPr="00930109">
        <w:rPr>
          <w:rFonts w:ascii="Times New Roman" w:hAnsi="Times New Roman"/>
          <w:lang w:val="pt-PT"/>
        </w:rPr>
        <w:t xml:space="preserve">, M. C. N. (2015). Estruturação do problema de gerenciamento de desastres do estado de São Paulo por intermédio do método </w:t>
      </w:r>
      <w:proofErr w:type="spellStart"/>
      <w:r w:rsidRPr="00930109">
        <w:rPr>
          <w:rFonts w:ascii="Times New Roman" w:hAnsi="Times New Roman"/>
          <w:lang w:val="pt-PT"/>
        </w:rPr>
        <w:t>Strategic</w:t>
      </w:r>
      <w:proofErr w:type="spellEnd"/>
      <w:r w:rsidRPr="00930109">
        <w:rPr>
          <w:rFonts w:ascii="Times New Roman" w:hAnsi="Times New Roman"/>
          <w:lang w:val="pt-PT"/>
        </w:rPr>
        <w:t xml:space="preserve"> </w:t>
      </w:r>
      <w:proofErr w:type="spellStart"/>
      <w:r w:rsidRPr="00930109">
        <w:rPr>
          <w:rFonts w:ascii="Times New Roman" w:hAnsi="Times New Roman"/>
          <w:lang w:val="pt-PT"/>
        </w:rPr>
        <w:t>Options</w:t>
      </w:r>
      <w:proofErr w:type="spellEnd"/>
      <w:r w:rsidRPr="00930109">
        <w:rPr>
          <w:rFonts w:ascii="Times New Roman" w:hAnsi="Times New Roman"/>
          <w:lang w:val="pt-PT"/>
        </w:rPr>
        <w:t xml:space="preserve"> </w:t>
      </w:r>
      <w:proofErr w:type="spellStart"/>
      <w:r w:rsidRPr="00930109">
        <w:rPr>
          <w:rFonts w:ascii="Times New Roman" w:hAnsi="Times New Roman"/>
          <w:lang w:val="pt-PT"/>
        </w:rPr>
        <w:t>Development</w:t>
      </w:r>
      <w:proofErr w:type="spellEnd"/>
      <w:r w:rsidRPr="00930109">
        <w:rPr>
          <w:rFonts w:ascii="Times New Roman" w:hAnsi="Times New Roman"/>
          <w:lang w:val="pt-PT"/>
        </w:rPr>
        <w:t xml:space="preserve"> </w:t>
      </w:r>
      <w:proofErr w:type="spellStart"/>
      <w:r w:rsidRPr="00930109">
        <w:rPr>
          <w:rFonts w:ascii="Times New Roman" w:hAnsi="Times New Roman"/>
          <w:lang w:val="pt-PT"/>
        </w:rPr>
        <w:t>and</w:t>
      </w:r>
      <w:proofErr w:type="spellEnd"/>
      <w:r w:rsidRPr="00930109">
        <w:rPr>
          <w:rFonts w:ascii="Times New Roman" w:hAnsi="Times New Roman"/>
          <w:lang w:val="pt-PT"/>
        </w:rPr>
        <w:t xml:space="preserve"> </w:t>
      </w:r>
      <w:proofErr w:type="spellStart"/>
      <w:r w:rsidRPr="00930109">
        <w:rPr>
          <w:rFonts w:ascii="Times New Roman" w:hAnsi="Times New Roman"/>
          <w:lang w:val="pt-PT"/>
        </w:rPr>
        <w:t>Analysis</w:t>
      </w:r>
      <w:proofErr w:type="spellEnd"/>
      <w:r w:rsidRPr="00930109">
        <w:rPr>
          <w:rFonts w:ascii="Times New Roman" w:hAnsi="Times New Roman"/>
          <w:lang w:val="pt-PT"/>
        </w:rPr>
        <w:t xml:space="preserve">. Gestão &amp; Produção, 22(1), 4-16. </w:t>
      </w:r>
      <w:hyperlink w:history="1" r:id="rId12">
        <w:r w:rsidRPr="00BD0DC5">
          <w:rPr>
            <w:rStyle w:val="Hyperlink"/>
            <w:rFonts w:ascii="Times New Roman" w:hAnsi="Times New Roman"/>
            <w:lang w:val="pt-PT"/>
          </w:rPr>
          <w:t>https://doi.org/10.1590/0104-530X1105-13</w:t>
        </w:r>
      </w:hyperlink>
      <w:r w:rsidRPr="00930109">
        <w:rPr>
          <w:rFonts w:ascii="Times New Roman" w:hAnsi="Times New Roman"/>
          <w:lang w:val="pt-PT"/>
        </w:rPr>
        <w:t>.</w:t>
      </w:r>
    </w:p>
    <w:p w:rsidRPr="00930109" w:rsidR="00930109" w:rsidP="00930109" w:rsidRDefault="00930109" w14:paraId="2BE8597D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930109" w:rsidP="00930109" w:rsidRDefault="00930109" w14:paraId="75AC9C9E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>Dissertação e tese - Miranda, G. J. (2005). Valor de empresas e medidas de desempenho econômico: um estudo em empresas atacadistas brasileiras (Dissertação de mestrado). Universidade Federal de Uberlândia, Uberlândia.</w:t>
      </w:r>
    </w:p>
    <w:p w:rsidRPr="00930109" w:rsidR="00B161F9" w:rsidP="00930109" w:rsidRDefault="00B161F9" w14:paraId="10CEE7E4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930109" w:rsidP="00930109" w:rsidRDefault="00930109" w14:paraId="7A0155B4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 xml:space="preserve">Trabalho apresentado em evento - </w:t>
      </w:r>
      <w:proofErr w:type="spellStart"/>
      <w:r w:rsidRPr="00930109">
        <w:rPr>
          <w:rFonts w:ascii="Times New Roman" w:hAnsi="Times New Roman"/>
          <w:lang w:val="pt-PT"/>
        </w:rPr>
        <w:t>Camilloti</w:t>
      </w:r>
      <w:proofErr w:type="spellEnd"/>
      <w:r w:rsidRPr="00930109">
        <w:rPr>
          <w:rFonts w:ascii="Times New Roman" w:hAnsi="Times New Roman"/>
          <w:lang w:val="pt-PT"/>
        </w:rPr>
        <w:t>, B. M., Israel, V. L., &amp; Chi, A. (2006). Necessidade de um sistema de apoio à decisão em acupuntura. In Anais do X Congresso Brasileiro de Informática em Saúde (pp. 1-3). Florianópolis: SBIS.</w:t>
      </w:r>
    </w:p>
    <w:p w:rsidRPr="00930109" w:rsidR="00B161F9" w:rsidP="00930109" w:rsidRDefault="00B161F9" w14:paraId="3FF13A64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="00930109" w:rsidP="00930109" w:rsidRDefault="00930109" w14:paraId="2041C16B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>Legislação - Brasil. (1991, 25 de setembro). Lei nº 8.213, de 24 de julho de 1991. Dispõe sobre os Planos de Benefícios da Previdência Social e dá outras providências (seção 1, nº 142, pp. 21005-21011). Brasília, DF: Diário Oficial da República Federativa do Brasil.</w:t>
      </w:r>
    </w:p>
    <w:p w:rsidRPr="00930109" w:rsidR="00B161F9" w:rsidP="00930109" w:rsidRDefault="00B161F9" w14:paraId="27C50FF3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p w:rsidRPr="00930109" w:rsidR="00930109" w:rsidP="00930109" w:rsidRDefault="00930109" w14:paraId="15A5F66C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  <w:r w:rsidRPr="00930109">
        <w:rPr>
          <w:rFonts w:ascii="Times New Roman" w:hAnsi="Times New Roman"/>
          <w:lang w:val="pt-PT"/>
        </w:rPr>
        <w:t xml:space="preserve">Material em meio eletrônico - </w:t>
      </w:r>
      <w:proofErr w:type="spellStart"/>
      <w:r w:rsidRPr="00930109">
        <w:rPr>
          <w:rFonts w:ascii="Times New Roman" w:hAnsi="Times New Roman"/>
          <w:lang w:val="pt-PT"/>
        </w:rPr>
        <w:t>Norsys</w:t>
      </w:r>
      <w:proofErr w:type="spellEnd"/>
      <w:r w:rsidRPr="00930109">
        <w:rPr>
          <w:rFonts w:ascii="Times New Roman" w:hAnsi="Times New Roman"/>
          <w:lang w:val="pt-PT"/>
        </w:rPr>
        <w:t xml:space="preserve"> Software </w:t>
      </w:r>
      <w:proofErr w:type="spellStart"/>
      <w:r w:rsidRPr="00930109">
        <w:rPr>
          <w:rFonts w:ascii="Times New Roman" w:hAnsi="Times New Roman"/>
          <w:lang w:val="pt-PT"/>
        </w:rPr>
        <w:t>Corp</w:t>
      </w:r>
      <w:proofErr w:type="spellEnd"/>
      <w:r w:rsidRPr="00930109">
        <w:rPr>
          <w:rFonts w:ascii="Times New Roman" w:hAnsi="Times New Roman"/>
          <w:lang w:val="pt-PT"/>
        </w:rPr>
        <w:t xml:space="preserve">. </w:t>
      </w:r>
      <w:r w:rsidRPr="00FD5312">
        <w:rPr>
          <w:rFonts w:ascii="Times New Roman" w:hAnsi="Times New Roman"/>
          <w:lang w:val="en-US"/>
        </w:rPr>
        <w:t xml:space="preserve">(2008). </w:t>
      </w:r>
      <w:proofErr w:type="spellStart"/>
      <w:r w:rsidRPr="00FD5312">
        <w:rPr>
          <w:rFonts w:ascii="Times New Roman" w:hAnsi="Times New Roman"/>
          <w:lang w:val="en-US"/>
        </w:rPr>
        <w:t>Norsys</w:t>
      </w:r>
      <w:proofErr w:type="spellEnd"/>
      <w:r w:rsidRPr="00FD5312">
        <w:rPr>
          <w:rFonts w:ascii="Times New Roman" w:hAnsi="Times New Roman"/>
          <w:lang w:val="en-US"/>
        </w:rPr>
        <w:t xml:space="preserve"> </w:t>
      </w:r>
      <w:proofErr w:type="spellStart"/>
      <w:r w:rsidRPr="00FD5312">
        <w:rPr>
          <w:rFonts w:ascii="Times New Roman" w:hAnsi="Times New Roman"/>
          <w:lang w:val="en-US"/>
        </w:rPr>
        <w:t>netica</w:t>
      </w:r>
      <w:proofErr w:type="spellEnd"/>
      <w:r w:rsidRPr="00FD5312">
        <w:rPr>
          <w:rFonts w:ascii="Times New Roman" w:hAnsi="Times New Roman"/>
          <w:lang w:val="en-US"/>
        </w:rPr>
        <w:t xml:space="preserve">: </w:t>
      </w:r>
      <w:proofErr w:type="spellStart"/>
      <w:r w:rsidRPr="00FD5312">
        <w:rPr>
          <w:rFonts w:ascii="Times New Roman" w:hAnsi="Times New Roman"/>
          <w:lang w:val="en-US"/>
        </w:rPr>
        <w:t>bayesian</w:t>
      </w:r>
      <w:proofErr w:type="spellEnd"/>
      <w:r w:rsidRPr="00FD5312">
        <w:rPr>
          <w:rFonts w:ascii="Times New Roman" w:hAnsi="Times New Roman"/>
          <w:lang w:val="en-US"/>
        </w:rPr>
        <w:t xml:space="preserve"> networks graphical application. </w:t>
      </w:r>
      <w:r w:rsidRPr="00930109">
        <w:rPr>
          <w:rFonts w:ascii="Times New Roman" w:hAnsi="Times New Roman"/>
          <w:lang w:val="pt-PT"/>
        </w:rPr>
        <w:t>Recuperado em 22 de setembro de 2008, de http://www.norsys.com/netica.html</w:t>
      </w:r>
    </w:p>
    <w:p w:rsidRPr="006B4310" w:rsidR="00930109" w:rsidP="00930109" w:rsidRDefault="00930109" w14:paraId="5D9C762D" w14:textId="77777777">
      <w:pPr>
        <w:pStyle w:val="Normalparagraphe"/>
        <w:tabs>
          <w:tab w:val="left" w:pos="426"/>
        </w:tabs>
        <w:ind w:firstLine="0"/>
        <w:rPr>
          <w:rFonts w:ascii="Times New Roman" w:hAnsi="Times New Roman"/>
          <w:lang w:val="pt-PT"/>
        </w:rPr>
      </w:pPr>
    </w:p>
    <w:sectPr w:rsidRPr="006B4310" w:rsidR="00930109" w:rsidSect="00BD78BA">
      <w:pgSz w:w="11906" w:h="16838" w:orient="portrait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750CD" w:rsidP="00735EFE" w:rsidRDefault="00F750CD" w14:paraId="6396F52A" w14:textId="77777777">
      <w:pPr>
        <w:spacing w:after="0" w:line="240" w:lineRule="auto"/>
      </w:pPr>
      <w:r>
        <w:separator/>
      </w:r>
    </w:p>
  </w:endnote>
  <w:endnote w:type="continuationSeparator" w:id="0">
    <w:p w:rsidR="00F750CD" w:rsidP="00735EFE" w:rsidRDefault="00F750CD" w14:paraId="3B4E77B3" w14:textId="77777777">
      <w:pPr>
        <w:spacing w:after="0" w:line="240" w:lineRule="auto"/>
      </w:pPr>
      <w:r>
        <w:continuationSeparator/>
      </w:r>
    </w:p>
  </w:endnote>
  <w:endnote w:type="continuationNotice" w:id="1">
    <w:p w:rsidR="00F750CD" w:rsidRDefault="00F750CD" w14:paraId="20FB1F5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750CD" w:rsidP="00735EFE" w:rsidRDefault="00F750CD" w14:paraId="0A7BB417" w14:textId="77777777">
      <w:pPr>
        <w:spacing w:after="0" w:line="240" w:lineRule="auto"/>
      </w:pPr>
      <w:r>
        <w:separator/>
      </w:r>
    </w:p>
  </w:footnote>
  <w:footnote w:type="continuationSeparator" w:id="0">
    <w:p w:rsidR="00F750CD" w:rsidP="00735EFE" w:rsidRDefault="00F750CD" w14:paraId="30E59E0B" w14:textId="77777777">
      <w:pPr>
        <w:spacing w:after="0" w:line="240" w:lineRule="auto"/>
      </w:pPr>
      <w:r>
        <w:continuationSeparator/>
      </w:r>
    </w:p>
  </w:footnote>
  <w:footnote w:type="continuationNotice" w:id="1">
    <w:p w:rsidR="00F750CD" w:rsidRDefault="00F750CD" w14:paraId="60430B0B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A4EDC5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2E4557DF"/>
    <w:multiLevelType w:val="hybridMultilevel"/>
    <w:tmpl w:val="82D46442"/>
    <w:lvl w:ilvl="0" w:tplc="040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00197574">
    <w:abstractNumId w:val="1"/>
  </w:num>
  <w:num w:numId="2" w16cid:durableId="98258732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removePersonalInformation/>
  <w:removeDateAndTime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zAztzCwMLU0NjQyMDdR0lEKTi0uzszPAykwqgUAD6/tBi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IEEE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425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59t2pz99vs5xpeefx3pexd9ttxe2w09dzzx&quot;&gt;Biblioteca&lt;record-ids&gt;&lt;item&gt;114&lt;/item&gt;&lt;item&gt;130&lt;/item&gt;&lt;item&gt;428&lt;/item&gt;&lt;item&gt;457&lt;/item&gt;&lt;item&gt;542&lt;/item&gt;&lt;/record-ids&gt;&lt;/item&gt;&lt;/Libraries&gt;"/>
  </w:docVars>
  <w:rsids>
    <w:rsidRoot w:val="00735EFE"/>
    <w:rsid w:val="00072B34"/>
    <w:rsid w:val="000914F6"/>
    <w:rsid w:val="000C7DDE"/>
    <w:rsid w:val="000E32DC"/>
    <w:rsid w:val="000F4375"/>
    <w:rsid w:val="00102FF9"/>
    <w:rsid w:val="00114377"/>
    <w:rsid w:val="00137131"/>
    <w:rsid w:val="00147C99"/>
    <w:rsid w:val="00161E86"/>
    <w:rsid w:val="00172F8B"/>
    <w:rsid w:val="00173CF0"/>
    <w:rsid w:val="00176A29"/>
    <w:rsid w:val="001D4A82"/>
    <w:rsid w:val="00217B52"/>
    <w:rsid w:val="0023626E"/>
    <w:rsid w:val="00261FAD"/>
    <w:rsid w:val="0026452E"/>
    <w:rsid w:val="00274BC1"/>
    <w:rsid w:val="002A052F"/>
    <w:rsid w:val="002E0E16"/>
    <w:rsid w:val="002E7DB9"/>
    <w:rsid w:val="002F5EB7"/>
    <w:rsid w:val="00301825"/>
    <w:rsid w:val="003303E7"/>
    <w:rsid w:val="00346B52"/>
    <w:rsid w:val="00356B70"/>
    <w:rsid w:val="00357740"/>
    <w:rsid w:val="00371F8D"/>
    <w:rsid w:val="003E3876"/>
    <w:rsid w:val="00432F40"/>
    <w:rsid w:val="00434E9D"/>
    <w:rsid w:val="00443C7A"/>
    <w:rsid w:val="0046694C"/>
    <w:rsid w:val="00476838"/>
    <w:rsid w:val="0047697F"/>
    <w:rsid w:val="00482C68"/>
    <w:rsid w:val="00493124"/>
    <w:rsid w:val="004B37DD"/>
    <w:rsid w:val="004B6A82"/>
    <w:rsid w:val="004D3DDC"/>
    <w:rsid w:val="004E515B"/>
    <w:rsid w:val="004F58B2"/>
    <w:rsid w:val="004F6CC8"/>
    <w:rsid w:val="00533F79"/>
    <w:rsid w:val="00543884"/>
    <w:rsid w:val="005754BB"/>
    <w:rsid w:val="005902CC"/>
    <w:rsid w:val="005A4314"/>
    <w:rsid w:val="005D4344"/>
    <w:rsid w:val="005E125C"/>
    <w:rsid w:val="00600ACA"/>
    <w:rsid w:val="0061389A"/>
    <w:rsid w:val="006170A9"/>
    <w:rsid w:val="00643D49"/>
    <w:rsid w:val="00656C2C"/>
    <w:rsid w:val="00694CA4"/>
    <w:rsid w:val="006B3696"/>
    <w:rsid w:val="006B4310"/>
    <w:rsid w:val="006C3FAC"/>
    <w:rsid w:val="00710AB2"/>
    <w:rsid w:val="007274B7"/>
    <w:rsid w:val="00735D14"/>
    <w:rsid w:val="00735EFE"/>
    <w:rsid w:val="0075048C"/>
    <w:rsid w:val="00756DB2"/>
    <w:rsid w:val="0076774F"/>
    <w:rsid w:val="00790B0E"/>
    <w:rsid w:val="007B3EBF"/>
    <w:rsid w:val="007C4865"/>
    <w:rsid w:val="00816498"/>
    <w:rsid w:val="00831F9F"/>
    <w:rsid w:val="00836DA0"/>
    <w:rsid w:val="00836DBA"/>
    <w:rsid w:val="0084206A"/>
    <w:rsid w:val="00843285"/>
    <w:rsid w:val="00843403"/>
    <w:rsid w:val="0085660E"/>
    <w:rsid w:val="00896A80"/>
    <w:rsid w:val="008A1BF1"/>
    <w:rsid w:val="008A3F8A"/>
    <w:rsid w:val="008B08BD"/>
    <w:rsid w:val="008B7098"/>
    <w:rsid w:val="008E591E"/>
    <w:rsid w:val="008E7DD2"/>
    <w:rsid w:val="00924070"/>
    <w:rsid w:val="009259A7"/>
    <w:rsid w:val="00930109"/>
    <w:rsid w:val="00940475"/>
    <w:rsid w:val="00961085"/>
    <w:rsid w:val="0098058D"/>
    <w:rsid w:val="00993587"/>
    <w:rsid w:val="009A27E2"/>
    <w:rsid w:val="009B788E"/>
    <w:rsid w:val="009F0FCB"/>
    <w:rsid w:val="009F6D86"/>
    <w:rsid w:val="009F6EE7"/>
    <w:rsid w:val="009F7096"/>
    <w:rsid w:val="00A16838"/>
    <w:rsid w:val="00A20DE2"/>
    <w:rsid w:val="00A34F6E"/>
    <w:rsid w:val="00A40564"/>
    <w:rsid w:val="00A643AC"/>
    <w:rsid w:val="00A71016"/>
    <w:rsid w:val="00A71FCA"/>
    <w:rsid w:val="00A8647F"/>
    <w:rsid w:val="00A9426C"/>
    <w:rsid w:val="00AB6ADE"/>
    <w:rsid w:val="00AB7B0C"/>
    <w:rsid w:val="00AC73A1"/>
    <w:rsid w:val="00AC7BD3"/>
    <w:rsid w:val="00AD553B"/>
    <w:rsid w:val="00AE2757"/>
    <w:rsid w:val="00AF762A"/>
    <w:rsid w:val="00B0525C"/>
    <w:rsid w:val="00B161F9"/>
    <w:rsid w:val="00B262A4"/>
    <w:rsid w:val="00B53372"/>
    <w:rsid w:val="00B571EB"/>
    <w:rsid w:val="00B63C10"/>
    <w:rsid w:val="00B85B8B"/>
    <w:rsid w:val="00B9496F"/>
    <w:rsid w:val="00B97837"/>
    <w:rsid w:val="00B97891"/>
    <w:rsid w:val="00BA5326"/>
    <w:rsid w:val="00BC770C"/>
    <w:rsid w:val="00BD747A"/>
    <w:rsid w:val="00BD78BA"/>
    <w:rsid w:val="00BE5D3D"/>
    <w:rsid w:val="00C026C0"/>
    <w:rsid w:val="00C17FAB"/>
    <w:rsid w:val="00C217E5"/>
    <w:rsid w:val="00C2314A"/>
    <w:rsid w:val="00C3104C"/>
    <w:rsid w:val="00C4145B"/>
    <w:rsid w:val="00C52288"/>
    <w:rsid w:val="00C61574"/>
    <w:rsid w:val="00C641AC"/>
    <w:rsid w:val="00C77143"/>
    <w:rsid w:val="00C95CD0"/>
    <w:rsid w:val="00CA7B4B"/>
    <w:rsid w:val="00CF0F75"/>
    <w:rsid w:val="00D03460"/>
    <w:rsid w:val="00D17EC8"/>
    <w:rsid w:val="00D20EED"/>
    <w:rsid w:val="00D44B76"/>
    <w:rsid w:val="00D5023E"/>
    <w:rsid w:val="00D52FF4"/>
    <w:rsid w:val="00D55AAB"/>
    <w:rsid w:val="00D93AF2"/>
    <w:rsid w:val="00DA5DA6"/>
    <w:rsid w:val="00DB11B4"/>
    <w:rsid w:val="00E21A32"/>
    <w:rsid w:val="00E32B5C"/>
    <w:rsid w:val="00E45D80"/>
    <w:rsid w:val="00E67FD9"/>
    <w:rsid w:val="00E73A10"/>
    <w:rsid w:val="00EB5936"/>
    <w:rsid w:val="00EB7594"/>
    <w:rsid w:val="00ED17BF"/>
    <w:rsid w:val="00EF08E6"/>
    <w:rsid w:val="00F05E79"/>
    <w:rsid w:val="00F14547"/>
    <w:rsid w:val="00F1622A"/>
    <w:rsid w:val="00F55E01"/>
    <w:rsid w:val="00F750CD"/>
    <w:rsid w:val="00FA0924"/>
    <w:rsid w:val="00FC0025"/>
    <w:rsid w:val="00FC0EDF"/>
    <w:rsid w:val="00FC14C1"/>
    <w:rsid w:val="00FC712F"/>
    <w:rsid w:val="00FD5312"/>
    <w:rsid w:val="17C09B37"/>
    <w:rsid w:val="5673AC4D"/>
    <w:rsid w:val="6C64E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76D607"/>
  <w15:docId w15:val="{EDA45DE8-19D0-4797-9D61-76656F308BE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paragraph" w:styleId="Ttulo1">
    <w:name w:val="heading 1"/>
    <w:aliases w:val="Sub-heading"/>
    <w:basedOn w:val="Normal"/>
    <w:next w:val="paragraph"/>
    <w:link w:val="Ttulo1Char"/>
    <w:autoRedefine/>
    <w:qFormat/>
    <w:rsid w:val="00735EFE"/>
    <w:pPr>
      <w:keepNext/>
      <w:tabs>
        <w:tab w:val="left" w:pos="426"/>
        <w:tab w:val="left" w:pos="6840"/>
      </w:tabs>
      <w:spacing w:before="240" w:after="120" w:line="240" w:lineRule="auto"/>
      <w:jc w:val="both"/>
      <w:outlineLvl w:val="0"/>
    </w:pPr>
    <w:rPr>
      <w:rFonts w:ascii="Times New Roman" w:hAnsi="Times New Roman" w:eastAsia="Times New Roman" w:cs="Arial"/>
      <w:b/>
      <w:bCs/>
      <w:caps/>
      <w:sz w:val="24"/>
      <w:szCs w:val="32"/>
      <w:lang w:val="en-GB" w:eastAsia="fr-F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35EFE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35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735EFE"/>
    <w:rPr>
      <w:rFonts w:ascii="Tahoma" w:hAnsi="Tahoma" w:cs="Tahoma"/>
      <w:sz w:val="16"/>
      <w:szCs w:val="16"/>
    </w:rPr>
  </w:style>
  <w:style w:type="character" w:styleId="Ttulo1Char" w:customStyle="1">
    <w:name w:val="Título 1 Char"/>
    <w:aliases w:val="Sub-heading Char"/>
    <w:basedOn w:val="Fontepargpadro"/>
    <w:link w:val="Ttulo1"/>
    <w:rsid w:val="00735EFE"/>
    <w:rPr>
      <w:rFonts w:ascii="Times New Roman" w:hAnsi="Times New Roman" w:eastAsia="Times New Roman" w:cs="Arial"/>
      <w:b/>
      <w:bCs/>
      <w:caps/>
      <w:sz w:val="24"/>
      <w:szCs w:val="32"/>
      <w:lang w:val="en-GB" w:eastAsia="fr-FR"/>
    </w:rPr>
  </w:style>
  <w:style w:type="paragraph" w:styleId="TITLEOFPAPER" w:customStyle="1">
    <w:name w:val="TITLE OF PAPER"/>
    <w:basedOn w:val="Normal"/>
    <w:next w:val="Authors"/>
    <w:rsid w:val="00735EFE"/>
    <w:pPr>
      <w:spacing w:before="1200" w:after="240" w:line="240" w:lineRule="auto"/>
      <w:outlineLvl w:val="0"/>
    </w:pPr>
    <w:rPr>
      <w:rFonts w:ascii="Times New Roman" w:hAnsi="Times New Roman" w:eastAsia="Times New Roman" w:cs="Times New Roman"/>
      <w:b/>
      <w:bCs/>
      <w:caps/>
      <w:sz w:val="28"/>
      <w:szCs w:val="24"/>
      <w:lang w:val="fr-FR" w:eastAsia="fr-FR"/>
    </w:rPr>
  </w:style>
  <w:style w:type="paragraph" w:styleId="Abstract-title" w:customStyle="1">
    <w:name w:val="Abstract-title"/>
    <w:basedOn w:val="Normal"/>
    <w:next w:val="paragraph"/>
    <w:rsid w:val="00735EFE"/>
    <w:pPr>
      <w:spacing w:after="0" w:line="240" w:lineRule="auto"/>
      <w:jc w:val="both"/>
    </w:pPr>
    <w:rPr>
      <w:rFonts w:ascii="Times New Roman" w:hAnsi="Times New Roman" w:eastAsia="Times New Roman" w:cs="Times New Roman"/>
      <w:b/>
      <w:sz w:val="24"/>
      <w:szCs w:val="24"/>
      <w:lang w:val="fr-FR" w:eastAsia="fr-FR"/>
    </w:rPr>
  </w:style>
  <w:style w:type="paragraph" w:styleId="Authors" w:customStyle="1">
    <w:name w:val="Authors"/>
    <w:basedOn w:val="Normal"/>
    <w:next w:val="Affiliation"/>
    <w:rsid w:val="00735EFE"/>
    <w:pPr>
      <w:spacing w:after="240" w:line="240" w:lineRule="auto"/>
      <w:jc w:val="both"/>
    </w:pPr>
    <w:rPr>
      <w:rFonts w:ascii="Times New Roman" w:hAnsi="Times New Roman" w:eastAsia="Times New Roman" w:cs="Times New Roman"/>
      <w:b/>
      <w:sz w:val="24"/>
      <w:szCs w:val="24"/>
      <w:lang w:val="fr-FR" w:eastAsia="fr-FR"/>
    </w:rPr>
  </w:style>
  <w:style w:type="paragraph" w:styleId="Normalparagraphe" w:customStyle="1">
    <w:name w:val="Normal paragraphe"/>
    <w:basedOn w:val="Normal"/>
    <w:rsid w:val="00735EFE"/>
    <w:pPr>
      <w:spacing w:after="0" w:line="240" w:lineRule="auto"/>
      <w:ind w:firstLine="284"/>
      <w:jc w:val="both"/>
    </w:pPr>
    <w:rPr>
      <w:rFonts w:ascii="Garamond" w:hAnsi="Garamond" w:eastAsia="Times New Roman" w:cs="Times New Roman"/>
      <w:sz w:val="24"/>
      <w:szCs w:val="24"/>
      <w:lang w:val="fr-FR" w:eastAsia="fr-FR"/>
    </w:rPr>
  </w:style>
  <w:style w:type="paragraph" w:styleId="paragraph" w:customStyle="1">
    <w:name w:val="paragraph"/>
    <w:basedOn w:val="Normal"/>
    <w:rsid w:val="00735EFE"/>
    <w:pPr>
      <w:spacing w:after="0" w:line="240" w:lineRule="auto"/>
      <w:ind w:firstLine="284"/>
      <w:jc w:val="both"/>
    </w:pPr>
    <w:rPr>
      <w:rFonts w:ascii="Times New Roman" w:hAnsi="Times New Roman" w:eastAsia="Times New Roman" w:cs="Times New Roman"/>
      <w:sz w:val="24"/>
      <w:szCs w:val="24"/>
      <w:lang w:val="fr-FR" w:eastAsia="fr-FR"/>
    </w:rPr>
  </w:style>
  <w:style w:type="paragraph" w:styleId="Affiliation" w:customStyle="1">
    <w:name w:val="Affiliation"/>
    <w:basedOn w:val="Normal"/>
    <w:autoRedefine/>
    <w:rsid w:val="00735EFE"/>
    <w:pPr>
      <w:spacing w:before="120" w:after="60" w:line="240" w:lineRule="auto"/>
      <w:jc w:val="both"/>
    </w:pPr>
    <w:rPr>
      <w:rFonts w:ascii="Times New Roman" w:hAnsi="Times New Roman" w:eastAsia="Times New Roman" w:cs="Times New Roman"/>
      <w:sz w:val="24"/>
      <w:szCs w:val="16"/>
      <w:lang w:val="en-GB" w:eastAsia="fr-FR"/>
    </w:rPr>
  </w:style>
  <w:style w:type="paragraph" w:styleId="Cabealho">
    <w:name w:val="header"/>
    <w:basedOn w:val="Normal"/>
    <w:link w:val="CabealhoChar"/>
    <w:unhideWhenUsed/>
    <w:rsid w:val="00735EFE"/>
    <w:pPr>
      <w:tabs>
        <w:tab w:val="center" w:pos="4819"/>
        <w:tab w:val="right" w:pos="9638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735EFE"/>
  </w:style>
  <w:style w:type="paragraph" w:styleId="Rodap">
    <w:name w:val="footer"/>
    <w:basedOn w:val="Normal"/>
    <w:link w:val="RodapChar"/>
    <w:uiPriority w:val="99"/>
    <w:unhideWhenUsed/>
    <w:rsid w:val="00735EFE"/>
    <w:pPr>
      <w:tabs>
        <w:tab w:val="center" w:pos="4819"/>
        <w:tab w:val="right" w:pos="9638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735EFE"/>
  </w:style>
  <w:style w:type="table" w:styleId="Tabelacomgrade">
    <w:name w:val="Table Grid"/>
    <w:basedOn w:val="Tabelanormal"/>
    <w:uiPriority w:val="59"/>
    <w:rsid w:val="00A710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epargpadro"/>
    <w:uiPriority w:val="99"/>
    <w:unhideWhenUsed/>
    <w:rsid w:val="00AF762A"/>
    <w:rPr>
      <w:color w:val="0000FF" w:themeColor="hyperlink"/>
      <w:u w:val="single"/>
    </w:rPr>
  </w:style>
  <w:style w:type="paragraph" w:styleId="EndNoteBibliographyTitle" w:customStyle="1">
    <w:name w:val="EndNote Bibliography Title"/>
    <w:basedOn w:val="Normal"/>
    <w:rsid w:val="00176A29"/>
    <w:pPr>
      <w:spacing w:after="0"/>
      <w:jc w:val="center"/>
    </w:pPr>
    <w:rPr>
      <w:rFonts w:ascii="Times New Roman" w:hAnsi="Times New Roman" w:cs="Times New Roman"/>
      <w:sz w:val="24"/>
      <w:lang w:val="en-US"/>
    </w:rPr>
  </w:style>
  <w:style w:type="paragraph" w:styleId="EndNoteBibliography" w:customStyle="1">
    <w:name w:val="EndNote Bibliography"/>
    <w:basedOn w:val="Normal"/>
    <w:rsid w:val="00176A29"/>
    <w:pPr>
      <w:spacing w:line="240" w:lineRule="auto"/>
      <w:jc w:val="both"/>
    </w:pPr>
    <w:rPr>
      <w:rFonts w:ascii="Times New Roman" w:hAnsi="Times New Roman" w:cs="Times New Roman"/>
      <w:sz w:val="24"/>
      <w:lang w:val="en-US"/>
    </w:rPr>
  </w:style>
  <w:style w:type="paragraph" w:styleId="Refernciasbibliogrficas" w:customStyle="1">
    <w:name w:val="Referências bibliográficas"/>
    <w:basedOn w:val="EndNoteBibliography"/>
    <w:qFormat/>
    <w:rsid w:val="00161E86"/>
    <w:pPr>
      <w:spacing w:after="0"/>
      <w:ind w:left="420" w:hanging="425"/>
    </w:pPr>
    <w:rPr>
      <w:noProof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5023E"/>
    <w:pPr>
      <w:spacing w:after="0" w:line="240" w:lineRule="auto"/>
    </w:pPr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/>
    <w:rsid w:val="00D5023E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5023E"/>
    <w:rPr>
      <w:vertAlign w:val="superscript"/>
    </w:rPr>
  </w:style>
  <w:style w:type="character" w:styleId="MenoPendente">
    <w:name w:val="Unresolved Mention"/>
    <w:basedOn w:val="Fontepargpadro"/>
    <w:uiPriority w:val="99"/>
    <w:rsid w:val="0011437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3010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doi.org/10.1590/0104-530X1105-13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fb4fe7-09af-489e-a987-b3f96de9394d">
      <Terms xmlns="http://schemas.microsoft.com/office/infopath/2007/PartnerControls"/>
    </lcf76f155ced4ddcb4097134ff3c332f>
    <TaxCatchAll xmlns="d6b3ce9d-9575-42cd-8426-02a2895a241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6AA48F7ACCD764CB4DD88470B60245B" ma:contentTypeVersion="12" ma:contentTypeDescription="Crie um novo documento." ma:contentTypeScope="" ma:versionID="83451e25e8d0cd6f94aa7c1dbc6f8305">
  <xsd:schema xmlns:xsd="http://www.w3.org/2001/XMLSchema" xmlns:xs="http://www.w3.org/2001/XMLSchema" xmlns:p="http://schemas.microsoft.com/office/2006/metadata/properties" xmlns:ns2="f5fb4fe7-09af-489e-a987-b3f96de9394d" xmlns:ns3="d6b3ce9d-9575-42cd-8426-02a2895a241b" targetNamespace="http://schemas.microsoft.com/office/2006/metadata/properties" ma:root="true" ma:fieldsID="5534c505e3e6faaebc672b9e90313ad7" ns2:_="" ns3:_="">
    <xsd:import namespace="f5fb4fe7-09af-489e-a987-b3f96de9394d"/>
    <xsd:import namespace="d6b3ce9d-9575-42cd-8426-02a2895a24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b4fe7-09af-489e-a987-b3f96de939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78e259f5-cb7d-4308-a425-900e67cf2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ce9d-9575-42cd-8426-02a2895a24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349af62-cfea-440d-86d4-7777579267b7}" ma:internalName="TaxCatchAll" ma:showField="CatchAllData" ma:web="d6b3ce9d-9575-42cd-8426-02a2895a24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CHICAGO.XSL" StyleName="Chicago" Version="16"/>
</file>

<file path=customXml/itemProps1.xml><?xml version="1.0" encoding="utf-8"?>
<ds:datastoreItem xmlns:ds="http://schemas.openxmlformats.org/officeDocument/2006/customXml" ds:itemID="{1DFAA4C6-B22F-4164-9C6F-EED90588285E}">
  <ds:schemaRefs>
    <ds:schemaRef ds:uri="http://schemas.microsoft.com/office/2006/metadata/properties"/>
    <ds:schemaRef ds:uri="http://schemas.microsoft.com/office/infopath/2007/PartnerControls"/>
    <ds:schemaRef ds:uri="f5fb4fe7-09af-489e-a987-b3f96de9394d"/>
    <ds:schemaRef ds:uri="d6b3ce9d-9575-42cd-8426-02a2895a241b"/>
  </ds:schemaRefs>
</ds:datastoreItem>
</file>

<file path=customXml/itemProps2.xml><?xml version="1.0" encoding="utf-8"?>
<ds:datastoreItem xmlns:ds="http://schemas.openxmlformats.org/officeDocument/2006/customXml" ds:itemID="{7CBE161A-18DB-4844-B16F-0E00BED1EE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4AAC82-9C4E-4C51-AEBE-3669E275A781}"/>
</file>

<file path=customXml/itemProps4.xml><?xml version="1.0" encoding="utf-8"?>
<ds:datastoreItem xmlns:ds="http://schemas.openxmlformats.org/officeDocument/2006/customXml" ds:itemID="{9635F050-4990-0348-A4CA-1EFFB136FE3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Revista BIMunicípios</cp:lastModifiedBy>
  <cp:revision>3</cp:revision>
  <dcterms:created xsi:type="dcterms:W3CDTF">2025-04-03T09:04:00Z</dcterms:created>
  <dcterms:modified xsi:type="dcterms:W3CDTF">2025-04-03T09:04:59Z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b6b6ef8558e166d46035411dc60f20a4cc588a3c3fb791c3a2c887a83a71d019</vt:lpwstr>
  </property>
  <property fmtid="{D5CDD505-2E9C-101B-9397-08002B2CF9AE}" pid="3" name="ContentTypeId">
    <vt:lpwstr>0x01010056AA48F7ACCD764CB4DD88470B60245B</vt:lpwstr>
  </property>
  <property fmtid="{D5CDD505-2E9C-101B-9397-08002B2CF9AE}" pid="4" name="MediaServiceImageTags">
    <vt:lpwstr/>
  </property>
</Properties>
</file>